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10206" w:type="dxa"/>
        <w:tblLook w:val="01E0" w:firstRow="1" w:lastRow="1" w:firstColumn="1" w:lastColumn="1" w:noHBand="0" w:noVBand="0"/>
      </w:tblPr>
      <w:tblGrid>
        <w:gridCol w:w="10206"/>
      </w:tblGrid>
      <w:tr w:rsidR="00C010AE" w:rsidRPr="00607E86" w:rsidTr="003B7E6C">
        <w:tc>
          <w:tcPr>
            <w:tcW w:w="10206" w:type="dxa"/>
          </w:tcPr>
          <w:p w:rsidR="00733198" w:rsidRDefault="00733198" w:rsidP="003B7E6C">
            <w:pPr>
              <w:jc w:val="right"/>
            </w:pPr>
          </w:p>
          <w:p w:rsidR="002529F0" w:rsidRDefault="002529F0"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p>
          <w:p w:rsidR="00E42724" w:rsidRDefault="00E42724" w:rsidP="00D93845">
            <w:pPr>
              <w:jc w:val="right"/>
            </w:pPr>
            <w:bookmarkStart w:id="0" w:name="_GoBack"/>
            <w:bookmarkEnd w:id="0"/>
          </w:p>
          <w:p w:rsidR="002529F0" w:rsidRDefault="002529F0" w:rsidP="003B7E6C">
            <w:pPr>
              <w:jc w:val="right"/>
            </w:pPr>
          </w:p>
          <w:p w:rsidR="002529F0" w:rsidRDefault="002529F0" w:rsidP="003B7E6C">
            <w:pPr>
              <w:jc w:val="right"/>
            </w:pPr>
          </w:p>
          <w:p w:rsidR="002529F0" w:rsidRDefault="002529F0" w:rsidP="003B7E6C">
            <w:pPr>
              <w:jc w:val="right"/>
            </w:pPr>
          </w:p>
          <w:p w:rsidR="002529F0" w:rsidRDefault="002529F0" w:rsidP="003B7E6C">
            <w:pPr>
              <w:jc w:val="right"/>
            </w:pPr>
          </w:p>
          <w:p w:rsidR="001F780C" w:rsidRPr="00607E86" w:rsidRDefault="001F780C" w:rsidP="001F780C">
            <w:pPr>
              <w:tabs>
                <w:tab w:val="left" w:pos="2850"/>
                <w:tab w:val="left" w:pos="5040"/>
              </w:tabs>
              <w:jc w:val="right"/>
              <w:rPr>
                <w:rFonts w:ascii="Arial" w:hAnsi="Arial" w:cs="Arial"/>
                <w:color w:val="004990"/>
                <w:sz w:val="16"/>
                <w:szCs w:val="16"/>
              </w:rPr>
            </w:pPr>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D43AC0" w:rsidRPr="00D43AC0" w:rsidRDefault="00341A9D" w:rsidP="009205BB">
      <w:pPr>
        <w:ind w:firstLine="431"/>
        <w:jc w:val="center"/>
        <w:rPr>
          <w:sz w:val="26"/>
          <w:szCs w:val="26"/>
        </w:rPr>
      </w:pPr>
      <w:r w:rsidRPr="00D43AC0">
        <w:rPr>
          <w:sz w:val="26"/>
          <w:szCs w:val="26"/>
        </w:rPr>
        <w:t xml:space="preserve">на </w:t>
      </w:r>
      <w:r w:rsidR="00D43AC0" w:rsidRPr="00D43AC0">
        <w:rPr>
          <w:sz w:val="26"/>
          <w:szCs w:val="26"/>
        </w:rPr>
        <w:t xml:space="preserve">выполнение </w:t>
      </w:r>
      <w:r w:rsidR="008E1549" w:rsidRPr="008E1549">
        <w:rPr>
          <w:sz w:val="26"/>
          <w:szCs w:val="26"/>
        </w:rPr>
        <w:t>работ по строительству сетей по технологии PON в Республике Башкортостан – этап 2</w:t>
      </w:r>
      <w:r w:rsidR="00D43AC0" w:rsidRPr="00D43AC0">
        <w:rPr>
          <w:sz w:val="26"/>
          <w:szCs w:val="26"/>
        </w:rPr>
        <w:t xml:space="preserve"> </w:t>
      </w:r>
    </w:p>
    <w:p w:rsidR="00341A9D" w:rsidRPr="00D43AC0" w:rsidRDefault="00341A9D" w:rsidP="00341A9D">
      <w:pPr>
        <w:jc w:val="center"/>
        <w:rPr>
          <w:sz w:val="26"/>
          <w:szCs w:val="26"/>
        </w:rPr>
      </w:pP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8E1549">
        <w:rPr>
          <w:iCs/>
        </w:rPr>
        <w:t>31</w:t>
      </w:r>
      <w:r w:rsidRPr="00F84878">
        <w:rPr>
          <w:iCs/>
        </w:rPr>
        <w:t xml:space="preserve">» </w:t>
      </w:r>
      <w:r w:rsidR="00144054">
        <w:rPr>
          <w:iCs/>
        </w:rPr>
        <w:t>ма</w:t>
      </w:r>
      <w:r w:rsidR="008E1549">
        <w:rPr>
          <w:iCs/>
        </w:rPr>
        <w:t>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.ru</w:t>
        </w:r>
      </w:hyperlink>
    </w:p>
    <w:p w:rsidR="00341A9D" w:rsidRDefault="00341A9D"/>
    <w:p w:rsidR="00341A9D" w:rsidRDefault="00341A9D"/>
    <w:p w:rsidR="00341A9D" w:rsidRDefault="00341A9D"/>
    <w:p w:rsidR="00341A9D" w:rsidRDefault="00341A9D"/>
    <w:p w:rsidR="00341A9D" w:rsidRDefault="00341A9D"/>
    <w:p w:rsidR="00C51035" w:rsidRDefault="00C51035"/>
    <w:p w:rsidR="00C51035" w:rsidRDefault="00C51035"/>
    <w:p w:rsidR="00C51035" w:rsidRDefault="00C51035"/>
    <w:p w:rsidR="00C51035" w:rsidRDefault="00C51035"/>
    <w:p w:rsidR="00341A9D" w:rsidRDefault="00341A9D"/>
    <w:p w:rsidR="00341A9D" w:rsidRPr="00341A9D" w:rsidRDefault="00341A9D" w:rsidP="00341A9D">
      <w:pPr>
        <w:jc w:val="center"/>
        <w:rPr>
          <w:b/>
        </w:rPr>
      </w:pPr>
      <w:r w:rsidRPr="00341A9D">
        <w:rPr>
          <w:b/>
        </w:rPr>
        <w:t>201</w:t>
      </w:r>
      <w:r w:rsidR="00212640">
        <w:rPr>
          <w:b/>
        </w:rPr>
        <w:t>7</w:t>
      </w:r>
    </w:p>
    <w:p w:rsidR="00341A9D" w:rsidRDefault="00341A9D"/>
    <w:p w:rsidR="00E36123" w:rsidRDefault="00E36123"/>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438136409"/>
      <w:r w:rsidRPr="00E82F20">
        <w:rPr>
          <w:rFonts w:ascii="Times New Roman" w:eastAsia="MS Mincho" w:hAnsi="Times New Roman"/>
          <w:color w:val="17365D"/>
          <w:kern w:val="32"/>
          <w:szCs w:val="24"/>
          <w:lang w:val="x-none" w:eastAsia="x-none"/>
        </w:rPr>
        <w:t>ИЗВЕЩЕНИЕ О ЗАКУПКЕ</w:t>
      </w:r>
      <w:bookmarkEnd w:id="1"/>
    </w:p>
    <w:p w:rsidR="00341A9D" w:rsidRPr="003654D6" w:rsidRDefault="00341A9D" w:rsidP="00341A9D">
      <w:pPr>
        <w:rPr>
          <w:rFonts w:eastAsia="MS Mincho"/>
          <w:sz w:val="10"/>
          <w:szCs w:val="10"/>
          <w:lang w:eastAsia="x-none"/>
        </w:rPr>
      </w:pPr>
    </w:p>
    <w:p w:rsidR="00341A9D" w:rsidRPr="00F84878" w:rsidRDefault="00341A9D" w:rsidP="00D43AC0">
      <w:pPr>
        <w:ind w:firstLine="431"/>
        <w:jc w:val="both"/>
      </w:pPr>
      <w:r>
        <w:rPr>
          <w:bCs/>
        </w:rPr>
        <w:t>Публичное</w:t>
      </w:r>
      <w:r w:rsidRPr="00C942AD">
        <w:rPr>
          <w:bCs/>
        </w:rPr>
        <w:t xml:space="preserve"> акционерное общество «</w:t>
      </w:r>
      <w:r w:rsidRPr="008962CB">
        <w:rPr>
          <w:bCs/>
        </w:rPr>
        <w:t>Башинформсвязь» (далее - ПАО «Башинформсвязь»</w:t>
      </w:r>
      <w:r w:rsidRPr="008962CB">
        <w:t xml:space="preserve">, Заказчик) объявляет о проведении </w:t>
      </w:r>
      <w:r w:rsidRPr="00FE020C">
        <w:t>закупки способом - Открытый запрос котировок в электронной форме на право заключения договора на</w:t>
      </w:r>
      <w:r w:rsidR="0009104E" w:rsidRPr="00FE020C">
        <w:t xml:space="preserve"> </w:t>
      </w:r>
      <w:r w:rsidR="00D43AC0" w:rsidRPr="00FE020C">
        <w:t xml:space="preserve">выполнение </w:t>
      </w:r>
      <w:r w:rsidR="008E1549" w:rsidRPr="008E1549">
        <w:t>работ по строительству сетей по технологии PON в Республике Башкортостан – этап 2</w:t>
      </w:r>
      <w:r w:rsidR="00212640" w:rsidRPr="00FE020C">
        <w:t xml:space="preserve"> </w:t>
      </w:r>
      <w:r w:rsidRPr="00FE020C">
        <w:t>(далее по тексту</w:t>
      </w:r>
      <w:r w:rsidRPr="00212640">
        <w:t xml:space="preserve">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220C55"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w:t>
            </w:r>
            <w:r w:rsidR="00144054">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w:t>
            </w:r>
            <w:r w:rsidR="00144054">
              <w:rPr>
                <w:bCs/>
              </w:rPr>
              <w:t>0</w:t>
            </w:r>
          </w:p>
          <w:p w:rsidR="00341A9D" w:rsidRPr="00F84878" w:rsidRDefault="00341A9D" w:rsidP="00341A9D">
            <w:pPr>
              <w:pStyle w:val="Default"/>
              <w:jc w:val="both"/>
              <w:rPr>
                <w:bCs/>
              </w:rPr>
            </w:pPr>
            <w:r w:rsidRPr="00F84878">
              <w:rPr>
                <w:bCs/>
              </w:rPr>
              <w:t xml:space="preserve">Почтовый адрес: </w:t>
            </w:r>
            <w:r>
              <w:rPr>
                <w:bCs/>
              </w:rPr>
              <w:t>4500</w:t>
            </w:r>
            <w:r w:rsidR="00144054">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144054">
              <w:rPr>
                <w:bCs/>
              </w:rPr>
              <w:t>30</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r w:rsidRPr="00FE46EF">
                <w:rPr>
                  <w:rStyle w:val="a9"/>
                  <w:lang w:val="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Default="00220C55" w:rsidP="00220C55">
            <w:pPr>
              <w:pStyle w:val="Default"/>
              <w:jc w:val="both"/>
            </w:pPr>
            <w:r>
              <w:t>ФИО Хайретдинов Артур Рашидович</w:t>
            </w:r>
          </w:p>
          <w:p w:rsidR="00341A9D" w:rsidRDefault="00CA58E1" w:rsidP="00220C55">
            <w:pPr>
              <w:pStyle w:val="Default"/>
              <w:jc w:val="both"/>
            </w:pPr>
            <w:r w:rsidRPr="00220C55">
              <w:t xml:space="preserve"> </w:t>
            </w:r>
            <w:r w:rsidR="00220C55" w:rsidRPr="00E53D46">
              <w:rPr>
                <w:bCs/>
              </w:rPr>
              <w:t>тел</w:t>
            </w:r>
            <w:r w:rsidR="00220C55" w:rsidRPr="00220C55">
              <w:rPr>
                <w:bCs/>
              </w:rPr>
              <w:t xml:space="preserve">. + 7 (347) 221-54-26, </w:t>
            </w:r>
            <w:r w:rsidR="00220C55" w:rsidRPr="00E53D46">
              <w:rPr>
                <w:bCs/>
                <w:lang w:val="en-US"/>
              </w:rPr>
              <w:t>e</w:t>
            </w:r>
            <w:r w:rsidR="00220C55" w:rsidRPr="00220C55">
              <w:rPr>
                <w:bCs/>
              </w:rPr>
              <w:t>-</w:t>
            </w:r>
            <w:r w:rsidR="00220C55" w:rsidRPr="00E53D46">
              <w:rPr>
                <w:bCs/>
                <w:lang w:val="en-US"/>
              </w:rPr>
              <w:t>mail</w:t>
            </w:r>
            <w:r w:rsidR="00220C55" w:rsidRPr="00220C55">
              <w:rPr>
                <w:bCs/>
              </w:rPr>
              <w:t>:</w:t>
            </w:r>
            <w:r w:rsidR="00220C55" w:rsidRPr="00220C55">
              <w:rPr>
                <w:rFonts w:eastAsia="Times New Roman"/>
                <w:color w:val="777777"/>
                <w:lang w:eastAsia="ru-RU"/>
              </w:rPr>
              <w:t xml:space="preserve"> </w:t>
            </w:r>
            <w:hyperlink r:id="rId15" w:history="1">
              <w:r w:rsidR="00220C55" w:rsidRPr="00220C55">
                <w:rPr>
                  <w:rStyle w:val="a9"/>
                  <w:lang w:val="en-US"/>
                </w:rPr>
                <w:t>a</w:t>
              </w:r>
              <w:r w:rsidR="00220C55" w:rsidRPr="00220C55">
                <w:rPr>
                  <w:rStyle w:val="a9"/>
                </w:rPr>
                <w:t>.</w:t>
              </w:r>
              <w:r w:rsidR="00220C55" w:rsidRPr="00220C55">
                <w:rPr>
                  <w:rStyle w:val="a9"/>
                  <w:lang w:val="en-US"/>
                </w:rPr>
                <w:t>hajretdinov</w:t>
              </w:r>
              <w:r w:rsidR="00220C55" w:rsidRPr="00220C55">
                <w:rPr>
                  <w:rStyle w:val="a9"/>
                </w:rPr>
                <w:t>@</w:t>
              </w:r>
              <w:r w:rsidR="00220C55" w:rsidRPr="00220C55">
                <w:rPr>
                  <w:rStyle w:val="a9"/>
                  <w:lang w:val="en-US"/>
                </w:rPr>
                <w:t>bashtel</w:t>
              </w:r>
              <w:r w:rsidR="00220C55" w:rsidRPr="00220C55">
                <w:rPr>
                  <w:rStyle w:val="a9"/>
                </w:rPr>
                <w:t>.</w:t>
              </w:r>
              <w:r w:rsidR="00220C55" w:rsidRPr="00220C55">
                <w:rPr>
                  <w:rStyle w:val="a9"/>
                  <w:lang w:val="en-US"/>
                </w:rPr>
                <w:t>ru</w:t>
              </w:r>
            </w:hyperlink>
            <w:r w:rsidR="00220C55" w:rsidRPr="00220C55">
              <w:t xml:space="preserve">  </w:t>
            </w:r>
          </w:p>
          <w:p w:rsidR="008D7CA1" w:rsidRPr="008F207C" w:rsidRDefault="008D7CA1" w:rsidP="008D7CA1">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8D7CA1" w:rsidRPr="007F1D6C" w:rsidRDefault="008D7CA1" w:rsidP="008D7CA1">
            <w:pPr>
              <w:pStyle w:val="Default"/>
              <w:jc w:val="both"/>
            </w:pPr>
            <w:r w:rsidRPr="00E53D46">
              <w:rPr>
                <w:bCs/>
              </w:rPr>
              <w:t>тел</w:t>
            </w:r>
            <w:r w:rsidRPr="007F1D6C">
              <w:rPr>
                <w:bCs/>
              </w:rPr>
              <w:t xml:space="preserve">. + 7 (347) 221-53-39,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16" w:history="1">
              <w:r w:rsidRPr="00220C55">
                <w:rPr>
                  <w:rStyle w:val="a9"/>
                  <w:lang w:val="en-US"/>
                </w:rPr>
                <w:t>a</w:t>
              </w:r>
              <w:r w:rsidRPr="007F1D6C">
                <w:rPr>
                  <w:rStyle w:val="a9"/>
                </w:rPr>
                <w:t>.</w:t>
              </w:r>
              <w:r w:rsidRPr="00220C55">
                <w:rPr>
                  <w:rStyle w:val="a9"/>
                  <w:lang w:val="en-US"/>
                </w:rPr>
                <w:t>kamaldinov</w:t>
              </w:r>
              <w:r w:rsidRPr="007F1D6C">
                <w:rPr>
                  <w:rStyle w:val="a9"/>
                </w:rPr>
                <w:t>@</w:t>
              </w:r>
              <w:r w:rsidRPr="00220C55">
                <w:rPr>
                  <w:rStyle w:val="a9"/>
                  <w:lang w:val="en-US"/>
                </w:rPr>
                <w:t>bashtel</w:t>
              </w:r>
              <w:r w:rsidRPr="007F1D6C">
                <w:rPr>
                  <w:rStyle w:val="a9"/>
                </w:rPr>
                <w:t>.</w:t>
              </w:r>
              <w:r w:rsidRPr="00220C55">
                <w:rPr>
                  <w:rStyle w:val="a9"/>
                  <w:lang w:val="en-US"/>
                </w:rPr>
                <w:t>ru</w:t>
              </w:r>
            </w:hyperlink>
            <w:r w:rsidRPr="007F1D6C">
              <w:t xml:space="preserve"> </w:t>
            </w:r>
          </w:p>
          <w:p w:rsidR="008D7CA1" w:rsidRPr="00220C55" w:rsidRDefault="008D7CA1" w:rsidP="00220C55">
            <w:pPr>
              <w:pStyle w:val="Default"/>
              <w:jc w:val="both"/>
            </w:pP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FE020C" w:rsidRDefault="00341A9D" w:rsidP="00E455A3">
            <w:pPr>
              <w:pStyle w:val="Default"/>
              <w:jc w:val="both"/>
              <w:rPr>
                <w:iCs/>
              </w:rPr>
            </w:pPr>
            <w:r w:rsidRPr="00FE020C">
              <w:rPr>
                <w:iCs/>
              </w:rPr>
              <w:t xml:space="preserve">Право на заключение договора </w:t>
            </w:r>
            <w:r w:rsidR="005739E2" w:rsidRPr="00FE020C">
              <w:t xml:space="preserve">на </w:t>
            </w:r>
            <w:r w:rsidR="008E1549" w:rsidRPr="00FE020C">
              <w:t xml:space="preserve">выполнение </w:t>
            </w:r>
            <w:r w:rsidR="008E1549" w:rsidRPr="008E1549">
              <w:t>работ по строительству сетей по технологии PON в Республике Башкортостан – этап 2</w:t>
            </w:r>
            <w:r w:rsidR="009A2D5A" w:rsidRPr="00FE020C">
              <w:t xml:space="preserve">.  </w:t>
            </w:r>
          </w:p>
          <w:p w:rsidR="00341A9D" w:rsidRPr="0000602B" w:rsidRDefault="001334D2" w:rsidP="001334D2">
            <w:pPr>
              <w:autoSpaceDE w:val="0"/>
              <w:autoSpaceDN w:val="0"/>
              <w:adjustRightInd w:val="0"/>
              <w:jc w:val="both"/>
              <w:rPr>
                <w:iCs/>
              </w:rPr>
            </w:pPr>
            <w:r w:rsidRPr="00FE020C">
              <w:t>Перечень</w:t>
            </w:r>
            <w:r w:rsidRPr="00212640">
              <w:t>, с</w:t>
            </w:r>
            <w:r w:rsidR="005F69F2" w:rsidRPr="00212640">
              <w:t>остав и объем работ</w:t>
            </w:r>
            <w:r w:rsidR="00787E9A" w:rsidRPr="00212640">
              <w:rPr>
                <w:rFonts w:eastAsia="Calibri"/>
              </w:rPr>
              <w:t xml:space="preserve"> </w:t>
            </w:r>
            <w:r w:rsidR="00741ED9" w:rsidRPr="00212640">
              <w:rPr>
                <w:rFonts w:eastAsia="Calibri"/>
              </w:rPr>
              <w:t xml:space="preserve"> определя</w:t>
            </w:r>
            <w:r w:rsidR="005F69F2" w:rsidRPr="00212640">
              <w:rPr>
                <w:rFonts w:eastAsia="Calibri"/>
              </w:rPr>
              <w:t>ю</w:t>
            </w:r>
            <w:r w:rsidR="00741ED9" w:rsidRPr="00212640">
              <w:rPr>
                <w:rFonts w:eastAsia="Calibri"/>
              </w:rPr>
              <w:t xml:space="preserve">тся </w:t>
            </w:r>
            <w:r w:rsidR="005F69F2" w:rsidRPr="00212640">
              <w:rPr>
                <w:iCs/>
              </w:rPr>
              <w:t>проектом</w:t>
            </w:r>
            <w:r w:rsidR="005F69F2" w:rsidRPr="0000602B">
              <w:rPr>
                <w:iCs/>
              </w:rPr>
              <w:t xml:space="preserve"> д</w:t>
            </w:r>
            <w:r w:rsidR="005F69F2">
              <w:rPr>
                <w:iCs/>
              </w:rPr>
              <w:t xml:space="preserve">оговора </w:t>
            </w:r>
            <w:r w:rsidR="005F69F2" w:rsidRPr="0000602B">
              <w:rPr>
                <w:iCs/>
              </w:rPr>
              <w:t xml:space="preserve"> (</w:t>
            </w:r>
            <w:hyperlink w:anchor="_РАЗДЕЛ_V._Проект" w:history="1">
              <w:r w:rsidR="005F69F2" w:rsidRPr="0000602B">
                <w:rPr>
                  <w:rStyle w:val="a9"/>
                  <w:iCs/>
                </w:rPr>
                <w:t xml:space="preserve">раздел </w:t>
              </w:r>
              <w:r w:rsidR="005F69F2" w:rsidRPr="0000602B">
                <w:rPr>
                  <w:rStyle w:val="a9"/>
                  <w:iCs/>
                  <w:lang w:val="en-US"/>
                </w:rPr>
                <w:t>V</w:t>
              </w:r>
              <w:r w:rsidR="005F69F2" w:rsidRPr="0000602B">
                <w:rPr>
                  <w:rStyle w:val="a9"/>
                  <w:iCs/>
                </w:rPr>
                <w:t xml:space="preserve"> «Проект договора»</w:t>
              </w:r>
            </w:hyperlink>
            <w:r w:rsidR="005F69F2" w:rsidRPr="0000602B">
              <w:rPr>
                <w:iCs/>
              </w:rPr>
              <w:t>) и Техническим заданием  (</w:t>
            </w:r>
            <w:hyperlink w:anchor="_РАЗДЕЛ_IV._Техническое" w:history="1">
              <w:r w:rsidR="005F69F2" w:rsidRPr="0000602B">
                <w:rPr>
                  <w:rStyle w:val="a9"/>
                  <w:iCs/>
                </w:rPr>
                <w:t>раздел IV «Техническое задание»</w:t>
              </w:r>
            </w:hyperlink>
            <w:r w:rsidR="005F69F2" w:rsidRPr="0000602B">
              <w:rPr>
                <w:iCs/>
              </w:rPr>
              <w:t>)</w:t>
            </w:r>
            <w:r w:rsidR="00CA3B07">
              <w:rPr>
                <w:iCs/>
              </w:rPr>
              <w:t xml:space="preserve"> </w:t>
            </w:r>
            <w:r w:rsidR="00CA3B07" w:rsidRPr="0000602B">
              <w:rPr>
                <w:iCs/>
              </w:rPr>
              <w:t>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9"/>
                  <w:iCs/>
                </w:rPr>
                <w:t xml:space="preserve">раздел </w:t>
              </w:r>
              <w:r w:rsidRPr="0000602B">
                <w:rPr>
                  <w:rStyle w:val="a9"/>
                  <w:iCs/>
                  <w:lang w:val="en-US"/>
                </w:rPr>
                <w:t>V</w:t>
              </w:r>
              <w:r w:rsidRPr="0000602B">
                <w:rPr>
                  <w:rStyle w:val="a9"/>
                  <w:iCs/>
                </w:rPr>
                <w:t xml:space="preserve"> «Проект договора»</w:t>
              </w:r>
            </w:hyperlink>
            <w:r w:rsidR="005F69F2">
              <w:rPr>
                <w:iCs/>
              </w:rPr>
              <w:t xml:space="preserve">) и Техническим заданием </w:t>
            </w:r>
            <w:r w:rsidRPr="0000602B">
              <w:rPr>
                <w:iCs/>
              </w:rPr>
              <w:t>(</w:t>
            </w:r>
            <w:hyperlink w:anchor="_РАЗДЕЛ_IV._Техническое" w:history="1">
              <w:r w:rsidRPr="0000602B">
                <w:rPr>
                  <w:rStyle w:val="a9"/>
                  <w:iCs/>
                </w:rPr>
                <w:t>раздел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547616">
              <w:rPr>
                <w:iCs/>
              </w:rPr>
              <w:t>59 000 000,00</w:t>
            </w:r>
            <w:r w:rsidRPr="0000602B">
              <w:rPr>
                <w:iCs/>
              </w:rPr>
              <w:t xml:space="preserve"> (</w:t>
            </w:r>
            <w:r w:rsidR="00547616">
              <w:rPr>
                <w:iCs/>
              </w:rPr>
              <w:t>Пятьдесят девять</w:t>
            </w:r>
            <w:r w:rsidR="00477F3B">
              <w:rPr>
                <w:iCs/>
              </w:rPr>
              <w:t xml:space="preserve"> миллион</w:t>
            </w:r>
            <w:r w:rsidR="00E36123">
              <w:rPr>
                <w:iCs/>
              </w:rPr>
              <w:t>ов</w:t>
            </w:r>
            <w:r w:rsidRPr="0000602B">
              <w:rPr>
                <w:iCs/>
              </w:rPr>
              <w:t xml:space="preserve">) рублей 00 коп., в том числе сумма НДС (18%) </w:t>
            </w:r>
            <w:r w:rsidR="00547616">
              <w:rPr>
                <w:iCs/>
              </w:rPr>
              <w:t>9 000 000,00</w:t>
            </w:r>
            <w:r w:rsidRPr="0000602B">
              <w:rPr>
                <w:iCs/>
              </w:rPr>
              <w:t xml:space="preserve">  рублей.</w:t>
            </w:r>
          </w:p>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547616">
              <w:rPr>
                <w:iCs/>
              </w:rPr>
              <w:t>50 000 000,00</w:t>
            </w:r>
            <w:r w:rsidR="001334D2">
              <w:rPr>
                <w:iCs/>
              </w:rPr>
              <w:t xml:space="preserve"> (</w:t>
            </w:r>
            <w:r w:rsidR="00547616">
              <w:rPr>
                <w:iCs/>
              </w:rPr>
              <w:t>Пятьдесят</w:t>
            </w:r>
            <w:r w:rsidR="00FE020C">
              <w:rPr>
                <w:iCs/>
              </w:rPr>
              <w:t xml:space="preserve"> </w:t>
            </w:r>
            <w:r w:rsidR="001334D2">
              <w:rPr>
                <w:iCs/>
              </w:rPr>
              <w:t>миллион</w:t>
            </w:r>
            <w:r w:rsidR="00E36123">
              <w:rPr>
                <w:iCs/>
              </w:rPr>
              <w:t>ов</w:t>
            </w:r>
            <w:r w:rsidR="001334D2">
              <w:rPr>
                <w:iCs/>
              </w:rPr>
              <w:t xml:space="preserve">) </w:t>
            </w:r>
            <w:r w:rsidRPr="0000602B">
              <w:rPr>
                <w:iCs/>
              </w:rPr>
              <w:t>рублей без НДС.</w:t>
            </w:r>
          </w:p>
          <w:p w:rsidR="00341A9D" w:rsidRPr="0000602B" w:rsidRDefault="00341A9D" w:rsidP="00E455A3">
            <w:pPr>
              <w:pStyle w:val="Default"/>
              <w:jc w:val="both"/>
              <w:rPr>
                <w:i/>
                <w:iCs/>
                <w:color w:val="FF0000"/>
              </w:rPr>
            </w:pP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lastRenderedPageBreak/>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t xml:space="preserve">Сайт Электронной торговой площадки: </w:t>
            </w:r>
            <w:hyperlink r:id="rId17"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547616">
              <w:rPr>
                <w:iCs/>
              </w:rPr>
              <w:t>31</w:t>
            </w:r>
            <w:r w:rsidRPr="00922226">
              <w:rPr>
                <w:iCs/>
              </w:rPr>
              <w:t xml:space="preserve">» </w:t>
            </w:r>
            <w:r w:rsidR="00144054">
              <w:rPr>
                <w:iCs/>
              </w:rPr>
              <w:t>ма</w:t>
            </w:r>
            <w:r w:rsidR="00547616">
              <w:rPr>
                <w:iCs/>
              </w:rPr>
              <w:t>я</w:t>
            </w:r>
            <w:r w:rsidRPr="00922226">
              <w:rPr>
                <w:iCs/>
              </w:rPr>
              <w:t xml:space="preserve"> 201</w:t>
            </w:r>
            <w:r w:rsidR="00EC5B2D">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547616">
            <w:pPr>
              <w:pStyle w:val="Default"/>
              <w:jc w:val="both"/>
              <w:rPr>
                <w:iCs/>
              </w:rPr>
            </w:pPr>
            <w:r w:rsidRPr="00D52224">
              <w:rPr>
                <w:rFonts w:eastAsia="Times New Roman"/>
              </w:rPr>
              <w:t>«</w:t>
            </w:r>
            <w:r w:rsidR="00547616">
              <w:rPr>
                <w:rFonts w:eastAsia="Times New Roman"/>
              </w:rPr>
              <w:t>15</w:t>
            </w:r>
            <w:r w:rsidRPr="00D52224">
              <w:rPr>
                <w:rFonts w:eastAsia="Times New Roman"/>
              </w:rPr>
              <w:t xml:space="preserve">» </w:t>
            </w:r>
            <w:r w:rsidR="00547616">
              <w:rPr>
                <w:rFonts w:eastAsia="Times New Roman"/>
              </w:rPr>
              <w:t>июня</w:t>
            </w:r>
            <w:r w:rsidRPr="00D52224">
              <w:rPr>
                <w:rFonts w:eastAsia="Times New Roman"/>
              </w:rPr>
              <w:t xml:space="preserve"> 20</w:t>
            </w:r>
            <w:r>
              <w:rPr>
                <w:rFonts w:eastAsia="Times New Roman"/>
              </w:rPr>
              <w:t xml:space="preserve">17 года </w:t>
            </w:r>
            <w:r w:rsidR="00144054">
              <w:rPr>
                <w:rFonts w:eastAsia="Times New Roman"/>
              </w:rPr>
              <w:t>1</w:t>
            </w:r>
            <w:r w:rsidR="00547616">
              <w:rPr>
                <w:rFonts w:eastAsia="Times New Roman"/>
              </w:rPr>
              <w:t>8</w:t>
            </w:r>
            <w:r>
              <w:rPr>
                <w:rFonts w:eastAsia="Times New Roman"/>
              </w:rPr>
              <w:t>:00</w:t>
            </w:r>
            <w:r w:rsidRPr="00D52224">
              <w:rPr>
                <w:rFonts w:eastAsia="Times New Roman"/>
              </w:rPr>
              <w:t>:</w:t>
            </w:r>
            <w:r>
              <w:rPr>
                <w:rFonts w:eastAsia="Times New Roman"/>
              </w:rPr>
              <w:t>часов</w:t>
            </w:r>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1B6748" w:rsidP="00547616">
            <w:pPr>
              <w:pStyle w:val="Default"/>
              <w:rPr>
                <w:iCs/>
              </w:rPr>
            </w:pPr>
            <w:r w:rsidRPr="00D52224">
              <w:rPr>
                <w:rFonts w:eastAsia="Times New Roman"/>
              </w:rPr>
              <w:t>«</w:t>
            </w:r>
            <w:r w:rsidR="00144054">
              <w:rPr>
                <w:rFonts w:eastAsia="Times New Roman"/>
              </w:rPr>
              <w:t>1</w:t>
            </w:r>
            <w:r w:rsidR="00547616">
              <w:rPr>
                <w:rFonts w:eastAsia="Times New Roman"/>
              </w:rPr>
              <w:t>5</w:t>
            </w:r>
            <w:r w:rsidRPr="00D52224">
              <w:rPr>
                <w:rFonts w:eastAsia="Times New Roman"/>
              </w:rPr>
              <w:t xml:space="preserve">» </w:t>
            </w:r>
            <w:r w:rsidR="00547616">
              <w:rPr>
                <w:rFonts w:eastAsia="Times New Roman"/>
              </w:rPr>
              <w:t>июня</w:t>
            </w:r>
            <w:r w:rsidRPr="00D52224">
              <w:rPr>
                <w:rFonts w:eastAsia="Times New Roman"/>
              </w:rPr>
              <w:t xml:space="preserve"> </w:t>
            </w:r>
            <w:r w:rsidR="00EB0525" w:rsidRPr="00922226">
              <w:rPr>
                <w:iCs/>
              </w:rPr>
              <w:t>201</w:t>
            </w:r>
            <w:r w:rsidR="00EC5B2D">
              <w:rPr>
                <w:iCs/>
              </w:rPr>
              <w:t>7</w:t>
            </w:r>
            <w:r w:rsidR="00EB0525" w:rsidRPr="00922226">
              <w:rPr>
                <w:iCs/>
              </w:rPr>
              <w:t xml:space="preserve"> года </w:t>
            </w:r>
            <w:r w:rsidR="00144054">
              <w:rPr>
                <w:iCs/>
              </w:rPr>
              <w:t>1</w:t>
            </w:r>
            <w:r w:rsidR="00547616">
              <w:rPr>
                <w:iCs/>
              </w:rPr>
              <w:t>8</w:t>
            </w:r>
            <w:r w:rsidR="00EB0525"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547616">
              <w:t>22</w:t>
            </w:r>
            <w:r w:rsidRPr="00922226">
              <w:t xml:space="preserve">» </w:t>
            </w:r>
            <w:r w:rsidR="00547616" w:rsidRPr="00547616">
              <w:t>июня</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547616">
              <w:t>22</w:t>
            </w:r>
            <w:r w:rsidRPr="00922226">
              <w:t xml:space="preserve">» </w:t>
            </w:r>
            <w:r w:rsidR="00547616" w:rsidRPr="00547616">
              <w:t>июня</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144054">
              <w:t>2</w:t>
            </w:r>
            <w:r w:rsidR="00547616">
              <w:t>9</w:t>
            </w:r>
            <w:r w:rsidRPr="00922226">
              <w:t xml:space="preserve">» </w:t>
            </w:r>
            <w:r w:rsidR="00547616">
              <w:t>июня</w:t>
            </w:r>
            <w:r w:rsidR="00EC5B2D" w:rsidRPr="00922226">
              <w:rPr>
                <w:iCs/>
              </w:rPr>
              <w:t xml:space="preserve"> 201</w:t>
            </w:r>
            <w:r w:rsidR="00EC5B2D">
              <w:rPr>
                <w:iCs/>
              </w:rPr>
              <w:t>7</w:t>
            </w:r>
            <w:r w:rsidRPr="00922226">
              <w:t xml:space="preserve">  года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w:t>
            </w:r>
            <w:r w:rsidR="00144054">
              <w:t>77</w:t>
            </w:r>
            <w:r w:rsidRPr="00922226">
              <w:t xml:space="preserve">, Республика Башкортостан, г. Уфа, ул. Ленина, д. </w:t>
            </w:r>
            <w:r w:rsidR="00144054">
              <w:t>30</w:t>
            </w:r>
            <w:r w:rsidRPr="00922226">
              <w:t>.</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D370EF"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8" w:history="1">
              <w:r w:rsidRPr="0075666F">
                <w:rPr>
                  <w:rStyle w:val="a9"/>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9"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20"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w:t>
            </w:r>
            <w:r w:rsidR="00EB0525" w:rsidRPr="00F84878">
              <w:t>(далее – ЭТП)</w:t>
            </w:r>
            <w:r w:rsidR="00EB0525"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1"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2" w:name="_Toc438136410"/>
      <w:r w:rsidRPr="00E82F20">
        <w:rPr>
          <w:rFonts w:ascii="Times New Roman" w:eastAsia="MS Mincho" w:hAnsi="Times New Roman"/>
          <w:color w:val="17365D"/>
          <w:kern w:val="32"/>
          <w:szCs w:val="24"/>
          <w:lang w:eastAsia="x-none"/>
        </w:rPr>
        <w:lastRenderedPageBreak/>
        <w:t>ДОКУМЕНТАЦИЯ О ЗАКУПКЕ</w:t>
      </w:r>
      <w:bookmarkEnd w:id="2"/>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3" w:name="_Toc438136411"/>
      <w:r w:rsidRPr="00E82F20">
        <w:rPr>
          <w:rFonts w:ascii="Times New Roman" w:eastAsia="MS Mincho" w:hAnsi="Times New Roman"/>
          <w:color w:val="17365D"/>
          <w:kern w:val="32"/>
          <w:szCs w:val="24"/>
          <w:lang w:val="x-none" w:eastAsia="x-none"/>
        </w:rPr>
        <w:t>РАЗДЕЛ I. ТЕРМИНЫ И ОПРЕДЕЛЕНИЯ</w:t>
      </w:r>
      <w:bookmarkEnd w:id="3"/>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2"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623451">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623451">
        <w:t>3</w:t>
      </w:r>
      <w:r>
        <w:fldChar w:fldCharType="end"/>
      </w:r>
      <w:r w:rsidRPr="00F84878">
        <w:t xml:space="preserve"> </w:t>
      </w:r>
      <w:hyperlink r:id="rId23"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4"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5"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6"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7"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порядке, предусмотренном </w:t>
      </w:r>
      <w:hyperlink r:id="rId28"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623451">
        <w:rPr>
          <w:bCs w:val="0"/>
          <w:szCs w:val="24"/>
        </w:rPr>
        <w:t>14</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623451" w:rsidP="00341A9D">
      <w:pPr>
        <w:ind w:firstLine="567"/>
        <w:jc w:val="both"/>
        <w:rPr>
          <w:iCs/>
        </w:rPr>
      </w:pPr>
      <w:hyperlink r:id="rId29"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1451E4" w:rsidRPr="0086329B">
        <w:t>Протокол № 48 от 15 февраля 2017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30" w:history="1">
        <w:r w:rsidR="00220C55" w:rsidRPr="00BB7984">
          <w:rPr>
            <w:rStyle w:val="a9"/>
            <w:iCs/>
            <w:lang w:val="en-US"/>
          </w:rPr>
          <w:t>www</w:t>
        </w:r>
        <w:r w:rsidR="00220C55" w:rsidRPr="00220C55">
          <w:rPr>
            <w:rStyle w:val="a9"/>
            <w:iCs/>
          </w:rPr>
          <w:t>.</w:t>
        </w:r>
        <w:r w:rsidR="00220C55" w:rsidRPr="00BB7984">
          <w:rPr>
            <w:rStyle w:val="a9"/>
            <w:iCs/>
            <w:lang w:val="en-US"/>
          </w:rPr>
          <w:t>bashtel</w:t>
        </w:r>
        <w:r w:rsidR="00220C55" w:rsidRPr="00220C55">
          <w:rPr>
            <w:rStyle w:val="a9"/>
            <w:iCs/>
          </w:rPr>
          <w:t>.</w:t>
        </w:r>
        <w:r w:rsidR="00220C55" w:rsidRPr="00BB7984">
          <w:rPr>
            <w:rStyle w:val="a9"/>
            <w:iCs/>
            <w:lang w:val="en-US"/>
          </w:rPr>
          <w:t>ru</w:t>
        </w:r>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4" w:name="_РАЗДЕЛ_II._СВЕДЕНИЯ"/>
      <w:bookmarkStart w:id="5" w:name="_РАЗДЕЛ_II._ИНФОРМАЦИОННАЯ"/>
      <w:bookmarkStart w:id="6" w:name="_Toc438136412"/>
      <w:bookmarkEnd w:id="4"/>
      <w:bookmarkEnd w:id="5"/>
      <w:r w:rsidRPr="00E82F20">
        <w:rPr>
          <w:rFonts w:ascii="Times New Roman" w:eastAsia="MS Mincho" w:hAnsi="Times New Roman"/>
          <w:color w:val="17365D"/>
          <w:kern w:val="32"/>
          <w:szCs w:val="24"/>
          <w:lang w:val="x-none" w:eastAsia="x-none"/>
        </w:rPr>
        <w:t xml:space="preserve">РАЗДЕЛ II. </w:t>
      </w:r>
      <w:r>
        <w:rPr>
          <w:rFonts w:ascii="Times New Roman" w:eastAsia="MS Mincho" w:hAnsi="Times New Roman"/>
          <w:color w:val="17365D"/>
          <w:kern w:val="32"/>
          <w:szCs w:val="24"/>
          <w:lang w:eastAsia="x-none"/>
        </w:rPr>
        <w:t>ИНФОРМАЦИОННАЯ КАРТА</w:t>
      </w:r>
      <w:bookmarkEnd w:id="6"/>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7" w:name="_2.1._Общие_сведения"/>
      <w:bookmarkStart w:id="8" w:name="_Toc438136413"/>
      <w:bookmarkEnd w:id="7"/>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8"/>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8D7CA1"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9" w:name="_Ref368314103"/>
          </w:p>
        </w:tc>
        <w:bookmarkEnd w:id="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A160CA">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w:t>
            </w:r>
            <w:r w:rsidR="00144054">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w:t>
            </w:r>
            <w:r w:rsidR="00144054">
              <w:rPr>
                <w:bCs/>
              </w:rPr>
              <w:t>0</w:t>
            </w:r>
          </w:p>
          <w:p w:rsidR="004E1E0B" w:rsidRPr="00F84878" w:rsidRDefault="004E1E0B" w:rsidP="004E1E0B">
            <w:pPr>
              <w:pStyle w:val="Default"/>
              <w:jc w:val="both"/>
              <w:rPr>
                <w:bCs/>
              </w:rPr>
            </w:pPr>
            <w:r w:rsidRPr="00F84878">
              <w:rPr>
                <w:bCs/>
              </w:rPr>
              <w:t xml:space="preserve">Почтовый адрес: </w:t>
            </w:r>
            <w:r>
              <w:rPr>
                <w:bCs/>
              </w:rPr>
              <w:t>4500</w:t>
            </w:r>
            <w:r w:rsidR="00144054">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w:t>
            </w:r>
            <w:r w:rsidR="00144054">
              <w:rPr>
                <w:bCs/>
              </w:rPr>
              <w:t>0</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1"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r w:rsidR="00220C55" w:rsidRPr="00BB7984">
                <w:rPr>
                  <w:rStyle w:val="a9"/>
                  <w:lang w:val="en-US"/>
                </w:rPr>
                <w:t>ru</w:t>
              </w:r>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8D7CA1" w:rsidRDefault="008D7CA1" w:rsidP="008D7CA1">
            <w:pPr>
              <w:pStyle w:val="Default"/>
              <w:jc w:val="both"/>
            </w:pPr>
            <w:r>
              <w:t>ФИО Хайретдинов Артур Рашидович</w:t>
            </w:r>
          </w:p>
          <w:p w:rsidR="008D7CA1" w:rsidRDefault="008D7CA1" w:rsidP="008D7CA1">
            <w:pPr>
              <w:pStyle w:val="Default"/>
              <w:jc w:val="both"/>
            </w:pPr>
            <w:r w:rsidRPr="00220C55">
              <w:t xml:space="preserve"> </w:t>
            </w:r>
            <w:r w:rsidRPr="00E53D46">
              <w:rPr>
                <w:bCs/>
              </w:rPr>
              <w:t>тел</w:t>
            </w:r>
            <w:r w:rsidRPr="00220C55">
              <w:rPr>
                <w:bCs/>
              </w:rPr>
              <w:t xml:space="preserve">. + 7 (347) 221-54-26, </w:t>
            </w:r>
            <w:r w:rsidRPr="00E53D46">
              <w:rPr>
                <w:bCs/>
                <w:lang w:val="en-US"/>
              </w:rPr>
              <w:t>e</w:t>
            </w:r>
            <w:r w:rsidRPr="00220C55">
              <w:rPr>
                <w:bCs/>
              </w:rPr>
              <w:t>-</w:t>
            </w:r>
            <w:r w:rsidRPr="00E53D46">
              <w:rPr>
                <w:bCs/>
                <w:lang w:val="en-US"/>
              </w:rPr>
              <w:t>mail</w:t>
            </w:r>
            <w:r w:rsidRPr="00220C55">
              <w:rPr>
                <w:bCs/>
              </w:rPr>
              <w:t>:</w:t>
            </w:r>
            <w:r w:rsidRPr="00220C55">
              <w:rPr>
                <w:rFonts w:eastAsia="Times New Roman"/>
                <w:color w:val="777777"/>
                <w:lang w:eastAsia="ru-RU"/>
              </w:rPr>
              <w:t xml:space="preserve"> </w:t>
            </w:r>
            <w:hyperlink r:id="rId32" w:history="1">
              <w:r w:rsidRPr="00220C55">
                <w:rPr>
                  <w:rStyle w:val="a9"/>
                  <w:lang w:val="en-US"/>
                </w:rPr>
                <w:t>a</w:t>
              </w:r>
              <w:r w:rsidRPr="00220C55">
                <w:rPr>
                  <w:rStyle w:val="a9"/>
                </w:rPr>
                <w:t>.</w:t>
              </w:r>
              <w:r w:rsidRPr="00220C55">
                <w:rPr>
                  <w:rStyle w:val="a9"/>
                  <w:lang w:val="en-US"/>
                </w:rPr>
                <w:t>hajretdinov</w:t>
              </w:r>
              <w:r w:rsidRPr="00220C55">
                <w:rPr>
                  <w:rStyle w:val="a9"/>
                </w:rPr>
                <w:t>@</w:t>
              </w:r>
              <w:r w:rsidRPr="00220C55">
                <w:rPr>
                  <w:rStyle w:val="a9"/>
                  <w:lang w:val="en-US"/>
                </w:rPr>
                <w:t>bashtel</w:t>
              </w:r>
              <w:r w:rsidRPr="00220C55">
                <w:rPr>
                  <w:rStyle w:val="a9"/>
                </w:rPr>
                <w:t>.</w:t>
              </w:r>
              <w:r w:rsidRPr="00220C55">
                <w:rPr>
                  <w:rStyle w:val="a9"/>
                  <w:lang w:val="en-US"/>
                </w:rPr>
                <w:t>ru</w:t>
              </w:r>
            </w:hyperlink>
            <w:r w:rsidRPr="00220C55">
              <w:t xml:space="preserve">  </w:t>
            </w:r>
          </w:p>
          <w:p w:rsidR="008D7CA1" w:rsidRPr="008F207C" w:rsidRDefault="008D7CA1" w:rsidP="008D7CA1">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341A9D" w:rsidRPr="00251B5F" w:rsidRDefault="008D7CA1" w:rsidP="008D7CA1">
            <w:pPr>
              <w:pStyle w:val="Default"/>
            </w:pPr>
            <w:r w:rsidRPr="00E53D46">
              <w:rPr>
                <w:bCs/>
              </w:rPr>
              <w:t>тел</w:t>
            </w:r>
            <w:r w:rsidRPr="00251B5F">
              <w:rPr>
                <w:bCs/>
              </w:rPr>
              <w:t xml:space="preserve">. + 7 (347) 221-53-39, </w:t>
            </w:r>
            <w:r w:rsidRPr="00E53D46">
              <w:rPr>
                <w:bCs/>
                <w:lang w:val="en-US"/>
              </w:rPr>
              <w:t>e</w:t>
            </w:r>
            <w:r w:rsidRPr="00251B5F">
              <w:rPr>
                <w:bCs/>
              </w:rPr>
              <w:t>-</w:t>
            </w:r>
            <w:r w:rsidRPr="00E53D46">
              <w:rPr>
                <w:bCs/>
                <w:lang w:val="en-US"/>
              </w:rPr>
              <w:t>mail</w:t>
            </w:r>
            <w:r w:rsidRPr="00251B5F">
              <w:rPr>
                <w:bCs/>
              </w:rPr>
              <w:t>:</w:t>
            </w:r>
            <w:r w:rsidRPr="00251B5F">
              <w:rPr>
                <w:rFonts w:eastAsia="Times New Roman"/>
                <w:color w:val="777777"/>
                <w:lang w:eastAsia="ru-RU"/>
              </w:rPr>
              <w:t xml:space="preserve"> </w:t>
            </w:r>
            <w:hyperlink r:id="rId33" w:history="1">
              <w:r w:rsidRPr="00220C55">
                <w:rPr>
                  <w:rStyle w:val="a9"/>
                  <w:lang w:val="en-US"/>
                </w:rPr>
                <w:t>a</w:t>
              </w:r>
              <w:r w:rsidRPr="00251B5F">
                <w:rPr>
                  <w:rStyle w:val="a9"/>
                </w:rPr>
                <w:t>.</w:t>
              </w:r>
              <w:r w:rsidRPr="00220C55">
                <w:rPr>
                  <w:rStyle w:val="a9"/>
                  <w:lang w:val="en-US"/>
                </w:rPr>
                <w:t>kamaldinov</w:t>
              </w:r>
              <w:r w:rsidRPr="00251B5F">
                <w:rPr>
                  <w:rStyle w:val="a9"/>
                </w:rPr>
                <w:t>@</w:t>
              </w:r>
              <w:r w:rsidRPr="00220C55">
                <w:rPr>
                  <w:rStyle w:val="a9"/>
                  <w:lang w:val="en-US"/>
                </w:rPr>
                <w:t>bashtel</w:t>
              </w:r>
              <w:r w:rsidRPr="00251B5F">
                <w:rPr>
                  <w:rStyle w:val="a9"/>
                </w:rPr>
                <w:t>.</w:t>
              </w:r>
              <w:r w:rsidRPr="00220C55">
                <w:rPr>
                  <w:rStyle w:val="a9"/>
                  <w:lang w:val="en-US"/>
                </w:rPr>
                <w:t>ru</w:t>
              </w:r>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251B5F" w:rsidRDefault="00341A9D" w:rsidP="0026494D">
            <w:pPr>
              <w:pStyle w:val="rvps1"/>
              <w:numPr>
                <w:ilvl w:val="0"/>
                <w:numId w:val="3"/>
              </w:numPr>
              <w:tabs>
                <w:tab w:val="left" w:pos="0"/>
              </w:tabs>
              <w:ind w:left="0" w:firstLine="0"/>
              <w:jc w:val="left"/>
            </w:pPr>
            <w:bookmarkStart w:id="10"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1" w:name="форма2"/>
            <w:bookmarkEnd w:id="10"/>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1"/>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441B51" w:rsidRPr="003A3020" w:rsidTr="00E455A3">
        <w:tc>
          <w:tcPr>
            <w:tcW w:w="568" w:type="dxa"/>
            <w:tcBorders>
              <w:top w:val="single" w:sz="4" w:space="0" w:color="auto"/>
              <w:left w:val="single" w:sz="4" w:space="0" w:color="auto"/>
              <w:bottom w:val="single" w:sz="4" w:space="0" w:color="auto"/>
              <w:right w:val="single" w:sz="4" w:space="0" w:color="auto"/>
            </w:tcBorders>
          </w:tcPr>
          <w:p w:rsidR="00441B51" w:rsidRPr="00441B51" w:rsidRDefault="00441B51" w:rsidP="00441B51">
            <w:pPr>
              <w:pStyle w:val="rvps1"/>
              <w:tabs>
                <w:tab w:val="left" w:pos="0"/>
              </w:tabs>
              <w:jc w:val="left"/>
            </w:pPr>
            <w:r>
              <w:t>2.1</w:t>
            </w: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441B51" w:rsidRDefault="00441B51" w:rsidP="00441B5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441B51" w:rsidRPr="000573CC" w:rsidRDefault="00441B51" w:rsidP="00441B5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441B51" w:rsidRDefault="00441B51" w:rsidP="00441B51">
            <w:pPr>
              <w:pStyle w:val="Default"/>
              <w:jc w:val="both"/>
              <w:rPr>
                <w:bCs/>
              </w:rPr>
            </w:pPr>
            <w:r>
              <w:rPr>
                <w:bCs/>
              </w:rPr>
              <w:t>Общие условия предоставления приоритета:</w:t>
            </w:r>
          </w:p>
          <w:p w:rsidR="00441B51" w:rsidRPr="00463A49" w:rsidRDefault="00441B51" w:rsidP="00441B5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441B51" w:rsidRPr="00463A49" w:rsidRDefault="00441B51" w:rsidP="00441B5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441B51" w:rsidRPr="00463A49" w:rsidRDefault="00441B51" w:rsidP="00441B51">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EC45B9">
                <w:rPr>
                  <w:rStyle w:val="a9"/>
                  <w:iCs/>
                </w:rPr>
                <w:t>разделе IV «Техническое задание»</w:t>
              </w:r>
            </w:hyperlink>
            <w:r w:rsidRPr="00EC45B9">
              <w:rPr>
                <w:iCs/>
                <w:color w:val="FF0000"/>
              </w:rPr>
              <w:t xml:space="preserve"> </w:t>
            </w:r>
            <w:r w:rsidRPr="00EC45B9">
              <w:rPr>
                <w:iCs/>
              </w:rPr>
              <w:t>Документации о закупке</w:t>
            </w:r>
            <w:r w:rsidRPr="00463A49">
              <w:rPr>
                <w:bCs/>
              </w:rPr>
              <w:t>;</w:t>
            </w:r>
          </w:p>
          <w:p w:rsidR="00441B51" w:rsidRPr="00463A49" w:rsidRDefault="00441B51" w:rsidP="00441B5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441B51" w:rsidRPr="00463A49" w:rsidRDefault="00441B51" w:rsidP="00441B5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441B51" w:rsidRPr="00463A49" w:rsidRDefault="00441B51" w:rsidP="00441B5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441B51" w:rsidRPr="00463A49" w:rsidRDefault="00441B51" w:rsidP="00441B5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441B51" w:rsidRPr="00463A49" w:rsidRDefault="00441B51" w:rsidP="00441B5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441B51" w:rsidRDefault="00441B51" w:rsidP="00441B5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441B51" w:rsidRPr="00C46D76" w:rsidRDefault="00441B51" w:rsidP="00441B51">
            <w:pPr>
              <w:pStyle w:val="Default"/>
              <w:jc w:val="both"/>
              <w:rPr>
                <w:bCs/>
              </w:rPr>
            </w:pPr>
            <w:r w:rsidRPr="00C46D76">
              <w:rPr>
                <w:bCs/>
              </w:rPr>
              <w:t>Приоритет не предоставляется в случаях, если:</w:t>
            </w:r>
          </w:p>
          <w:p w:rsidR="00441B51" w:rsidRPr="00E0324E" w:rsidRDefault="00441B51" w:rsidP="00441B5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441B51" w:rsidRPr="007B4423" w:rsidRDefault="00441B51" w:rsidP="00441B5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441B51" w:rsidRPr="00DC61DE" w:rsidRDefault="00441B51" w:rsidP="00441B5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441B51" w:rsidRPr="00DC61DE" w:rsidRDefault="00441B51" w:rsidP="00441B51">
            <w:pPr>
              <w:pStyle w:val="Default"/>
              <w:jc w:val="both"/>
              <w:rPr>
                <w:bCs/>
              </w:rPr>
            </w:pPr>
            <w:bookmarkStart w:id="12" w:name="P32"/>
            <w:bookmarkEnd w:id="12"/>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441B51" w:rsidRPr="00DC61DE" w:rsidRDefault="00441B51" w:rsidP="00441B51">
            <w:pPr>
              <w:pStyle w:val="Default"/>
              <w:jc w:val="both"/>
              <w:rPr>
                <w:bCs/>
              </w:rPr>
            </w:pPr>
            <w:bookmarkStart w:id="13" w:name="P33"/>
            <w:bookmarkEnd w:id="13"/>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441B51" w:rsidRDefault="00441B51" w:rsidP="00441B51">
            <w:pPr>
              <w:pStyle w:val="Default"/>
              <w:jc w:val="both"/>
              <w:rPr>
                <w:bCs/>
              </w:rPr>
            </w:pPr>
          </w:p>
          <w:p w:rsidR="00441B51" w:rsidRDefault="00441B51" w:rsidP="00441B5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441B51" w:rsidRDefault="00441B51" w:rsidP="00441B5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441B51" w:rsidRPr="00EC45B9" w:rsidRDefault="00441B51" w:rsidP="00441B5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4" w:name="_Ref378108959"/>
          </w:p>
        </w:tc>
        <w:bookmarkEnd w:id="14"/>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4"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6053C4">
            <w:r w:rsidRPr="005C24A0">
              <w:t>«</w:t>
            </w:r>
            <w:r w:rsidR="006053C4">
              <w:t>31</w:t>
            </w:r>
            <w:r w:rsidRPr="005C24A0">
              <w:t>»</w:t>
            </w:r>
            <w:r w:rsidR="004E1E0B">
              <w:t xml:space="preserve"> </w:t>
            </w:r>
            <w:r w:rsidR="0020778D">
              <w:t>ма</w:t>
            </w:r>
            <w:r w:rsidR="006053C4">
              <w:t>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6830431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5" w:history="1">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r w:rsidRPr="00334AD9">
                <w:rPr>
                  <w:color w:val="0000FF"/>
                  <w:u w:val="single"/>
                  <w:lang w:val="en-US"/>
                </w:rPr>
                <w:t>setonline</w:t>
              </w:r>
              <w:r w:rsidRPr="00334AD9">
                <w:rPr>
                  <w:color w:val="0000FF"/>
                  <w:u w:val="single"/>
                </w:rPr>
                <w:t>.</w:t>
              </w:r>
              <w:r w:rsidRPr="00334AD9">
                <w:rPr>
                  <w:color w:val="0000FF"/>
                  <w:u w:val="single"/>
                  <w:lang w:val="en-US"/>
                </w:rPr>
                <w:t>ru</w:t>
              </w:r>
            </w:hyperlink>
            <w:r>
              <w:t>,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6053C4">
              <w:rPr>
                <w:iCs/>
              </w:rPr>
              <w:t>31</w:t>
            </w:r>
            <w:r w:rsidRPr="00922226">
              <w:rPr>
                <w:iCs/>
              </w:rPr>
              <w:t xml:space="preserve">» </w:t>
            </w:r>
            <w:r w:rsidR="0020778D">
              <w:rPr>
                <w:iCs/>
              </w:rPr>
              <w:t>ма</w:t>
            </w:r>
            <w:r w:rsidR="006053C4">
              <w:rPr>
                <w:iCs/>
              </w:rPr>
              <w:t>я</w:t>
            </w:r>
            <w:r w:rsidRPr="00922226">
              <w:rPr>
                <w:iCs/>
              </w:rPr>
              <w:t xml:space="preserve"> 201</w:t>
            </w:r>
            <w:r w:rsidR="00441B51">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6053C4">
            <w:r w:rsidRPr="005C24A0">
              <w:t>«</w:t>
            </w:r>
            <w:r w:rsidR="0020778D">
              <w:t>1</w:t>
            </w:r>
            <w:r w:rsidR="006053C4">
              <w:t>5</w:t>
            </w:r>
            <w:r w:rsidRPr="005C24A0">
              <w:t xml:space="preserve">» </w:t>
            </w:r>
            <w:r>
              <w:t xml:space="preserve"> </w:t>
            </w:r>
            <w:r w:rsidR="006053C4">
              <w:t>июня</w:t>
            </w:r>
            <w:r w:rsidRPr="005C24A0">
              <w:t xml:space="preserve"> 20</w:t>
            </w:r>
            <w:r>
              <w:t>1</w:t>
            </w:r>
            <w:r w:rsidR="00441B51">
              <w:t>7</w:t>
            </w:r>
            <w:r w:rsidRPr="005C24A0">
              <w:t xml:space="preserve"> года </w:t>
            </w:r>
            <w:r w:rsidR="0020778D">
              <w:t>1</w:t>
            </w:r>
            <w:r w:rsidR="006053C4">
              <w:t>8</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20778D">
              <w:t>1</w:t>
            </w:r>
            <w:r w:rsidR="006053C4">
              <w:t>5</w:t>
            </w:r>
            <w:r w:rsidRPr="005C24A0">
              <w:t xml:space="preserve">» </w:t>
            </w:r>
            <w:r w:rsidR="006053C4">
              <w:t>июня</w:t>
            </w:r>
            <w:r w:rsidR="00441B51" w:rsidRPr="005C24A0">
              <w:t xml:space="preserve"> 20</w:t>
            </w:r>
            <w:r w:rsidR="00441B51">
              <w:t>17</w:t>
            </w:r>
            <w:r w:rsidR="00441B51" w:rsidRPr="005C24A0">
              <w:t xml:space="preserve"> года</w:t>
            </w:r>
            <w:r w:rsidRPr="005C24A0">
              <w:t xml:space="preserve"> </w:t>
            </w:r>
            <w:r w:rsidR="0020778D">
              <w:t>1</w:t>
            </w:r>
            <w:r w:rsidR="006053C4">
              <w:t>8</w:t>
            </w:r>
            <w:r>
              <w:t xml:space="preserve">:00 часов  </w:t>
            </w:r>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6" w:name="_Ref378107245"/>
          </w:p>
        </w:tc>
        <w:bookmarkEnd w:id="16"/>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6053C4">
              <w:t>22</w:t>
            </w:r>
            <w:r w:rsidRPr="006F5D2B">
              <w:t xml:space="preserve">» </w:t>
            </w:r>
            <w:r w:rsidR="006053C4">
              <w:t>июня</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6053C4">
              <w:t>22</w:t>
            </w:r>
            <w:r w:rsidRPr="006F5D2B">
              <w:t xml:space="preserve">» </w:t>
            </w:r>
            <w:r w:rsidR="006053C4">
              <w:t>июня</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20778D">
              <w:t>2</w:t>
            </w:r>
            <w:r w:rsidR="006053C4">
              <w:t>9</w:t>
            </w:r>
            <w:r w:rsidRPr="006F5D2B">
              <w:t xml:space="preserve">» </w:t>
            </w:r>
            <w:r w:rsidR="006053C4">
              <w:t>июня</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w:t>
            </w:r>
            <w:r w:rsidR="0020778D">
              <w:rPr>
                <w:bCs/>
              </w:rPr>
              <w:t>77</w:t>
            </w:r>
            <w:r w:rsidRPr="006F5D2B">
              <w:rPr>
                <w:bCs/>
              </w:rPr>
              <w:t xml:space="preserve">, Республика Башкортостан, г. Уфа, ул. Ленина, д. </w:t>
            </w:r>
            <w:r w:rsidR="0020778D">
              <w:rPr>
                <w:bCs/>
              </w:rPr>
              <w:t>30</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7"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7"/>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304672">
              <w:rPr>
                <w:b/>
              </w:rPr>
              <w:t>01</w:t>
            </w:r>
            <w:r w:rsidRPr="004F164E">
              <w:rPr>
                <w:b/>
              </w:rPr>
              <w:t xml:space="preserve">» </w:t>
            </w:r>
            <w:r w:rsidR="00304672">
              <w:rPr>
                <w:b/>
              </w:rPr>
              <w:t>июня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закупке:       </w:t>
            </w:r>
            <w:r w:rsidR="007729D3" w:rsidRPr="004F164E">
              <w:rPr>
                <w:b/>
              </w:rPr>
              <w:t xml:space="preserve">                              «</w:t>
            </w:r>
            <w:r w:rsidR="00304672">
              <w:rPr>
                <w:b/>
              </w:rPr>
              <w:t>13</w:t>
            </w:r>
            <w:r w:rsidRPr="004F164E">
              <w:rPr>
                <w:b/>
              </w:rPr>
              <w:t xml:space="preserve">» </w:t>
            </w:r>
            <w:r w:rsidR="00304672">
              <w:rPr>
                <w:b/>
              </w:rPr>
              <w:t>июня</w:t>
            </w:r>
            <w:r w:rsidR="00441B51">
              <w:rPr>
                <w:b/>
              </w:rPr>
              <w:t xml:space="preserve">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7771F7" w:rsidRDefault="007771F7" w:rsidP="007771F7">
            <w:r>
              <w:t xml:space="preserve">Минимальное количество победителей – </w:t>
            </w:r>
            <w:r w:rsidR="00C4377B">
              <w:t>2</w:t>
            </w:r>
            <w:r>
              <w:t xml:space="preserve"> (</w:t>
            </w:r>
            <w:r w:rsidR="00C4377B">
              <w:t>два</w:t>
            </w:r>
            <w:r>
              <w:t>)</w:t>
            </w:r>
          </w:p>
          <w:p w:rsidR="007771F7" w:rsidRDefault="007771F7" w:rsidP="007771F7">
            <w:pPr>
              <w:jc w:val="both"/>
            </w:pPr>
            <w:r>
              <w:t xml:space="preserve">Максимальное количество победителей – </w:t>
            </w:r>
            <w:r w:rsidR="00C4377B">
              <w:t xml:space="preserve">3 </w:t>
            </w:r>
            <w:r>
              <w:t>(</w:t>
            </w:r>
            <w:r w:rsidR="00C4377B">
              <w:t>три</w:t>
            </w:r>
            <w:r>
              <w:t>)</w:t>
            </w:r>
          </w:p>
          <w:p w:rsidR="007771F7" w:rsidRDefault="007771F7" w:rsidP="007771F7">
            <w:pPr>
              <w:jc w:val="both"/>
              <w:rPr>
                <w:sz w:val="10"/>
                <w:szCs w:val="10"/>
              </w:rPr>
            </w:pPr>
          </w:p>
          <w:p w:rsidR="007771F7" w:rsidRDefault="007771F7" w:rsidP="007771F7">
            <w:pPr>
              <w:spacing w:before="120" w:after="120"/>
              <w:jc w:val="both"/>
            </w:pPr>
            <w:r>
              <w:t xml:space="preserve">В случае участия в Открытом запросе котировок </w:t>
            </w:r>
            <w:r w:rsidRPr="000F290C">
              <w:rPr>
                <w:b/>
              </w:rPr>
              <w:t xml:space="preserve">3 (трех) </w:t>
            </w:r>
            <w:r>
              <w:t xml:space="preserve"> </w:t>
            </w:r>
            <w:r w:rsidRPr="000F290C">
              <w:rPr>
                <w:b/>
              </w:rPr>
              <w:t>Участников</w:t>
            </w:r>
            <w:r>
              <w:t xml:space="preserve"> Победителями Открытого запроса котировок могут быть признаны </w:t>
            </w:r>
            <w:r w:rsidRPr="002D3726">
              <w:t>первые</w:t>
            </w:r>
            <w:r w:rsidRPr="002D3726">
              <w:rPr>
                <w:b/>
              </w:rPr>
              <w:t xml:space="preserve"> 2 (два) Участника</w:t>
            </w:r>
            <w:r>
              <w:t>,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w:t>
            </w:r>
          </w:p>
          <w:p w:rsidR="007771F7" w:rsidRDefault="007771F7" w:rsidP="007771F7">
            <w:pPr>
              <w:jc w:val="both"/>
            </w:pPr>
            <w:r>
              <w:t xml:space="preserve">Участник под номером 2 (два) может быть признан Победителем при условии, что коэффициент снижения единичной расценки товара (работы, услуги), предложенный Участником под номером 2 (два) будет снижен и равен коэффициенту снижения единичной расценки товара (работы, услуги), предложенному Участником под номером 1 (один). Согласие на снижение коэффициента снижения единичной расценки товара (работы, услуги) запрашивается Заказчиком. О своем согласии Участник под номером 2 (два) обязан сообщить Заказчику до даты подведения итогов Закупки, указанной в п. 8 Раздела II Информационная карта. </w:t>
            </w:r>
          </w:p>
          <w:p w:rsidR="007771F7" w:rsidRDefault="007771F7" w:rsidP="007771F7">
            <w:pPr>
              <w:spacing w:before="120" w:after="120"/>
              <w:jc w:val="both"/>
            </w:pPr>
            <w:r>
              <w:t xml:space="preserve">В случае отказа Участника под номером 2 (два) от снижения коэффициента единичной расценки товара (работы, услуги) до уровня коэффициента снижения единичной расценки товара (работы, услуги), предложенного Участником под номером 1 (один) </w:t>
            </w:r>
            <w:r>
              <w:rPr>
                <w:bCs/>
                <w:iCs/>
              </w:rPr>
              <w:t xml:space="preserve">Заказчик вправе направить запросы о снижении цены Участникам, имеющим порядковый номер ниже номера последнего Участника, который может быть признан Победителем. </w:t>
            </w:r>
          </w:p>
          <w:p w:rsidR="007771F7" w:rsidRDefault="007771F7" w:rsidP="007771F7">
            <w:pPr>
              <w:pStyle w:val="Default"/>
              <w:jc w:val="both"/>
              <w:rPr>
                <w:color w:val="auto"/>
              </w:rPr>
            </w:pPr>
            <w:r>
              <w:rPr>
                <w:bCs/>
                <w:iCs/>
                <w:color w:val="auto"/>
              </w:rPr>
              <w:t xml:space="preserve">Запросы о снижении цены Участникам, с порядковым номером ниже номера последнего Участника, который может быть признан Победителем, направляется поочередно, по мере уменьшения степени выгодности представленных Участниками предложений, до момента получения количества согласий о снижении цены равным количеству победителей. </w:t>
            </w:r>
          </w:p>
          <w:p w:rsidR="007771F7" w:rsidRDefault="007771F7" w:rsidP="007771F7">
            <w:pPr>
              <w:spacing w:before="120" w:after="120"/>
              <w:jc w:val="both"/>
              <w:rPr>
                <w:bCs/>
                <w:iCs/>
              </w:rPr>
            </w:pPr>
            <w:r>
              <w:rPr>
                <w:bCs/>
                <w:iCs/>
              </w:rPr>
              <w:t xml:space="preserve">Участники, имеющие порядковые номера ниже номера последнего Участника, который может быть признан Победителем, давшие по запросу Заказчика согласие на снижение цены единицы товара (работы, услуги) до цены Участника под номером 1, признаются Победителями. </w:t>
            </w:r>
          </w:p>
          <w:p w:rsidR="007771F7" w:rsidRPr="000F290C" w:rsidRDefault="007771F7" w:rsidP="007771F7">
            <w:pPr>
              <w:spacing w:before="120" w:after="120"/>
              <w:jc w:val="both"/>
              <w:rPr>
                <w:sz w:val="16"/>
                <w:szCs w:val="16"/>
              </w:rPr>
            </w:pPr>
          </w:p>
          <w:p w:rsidR="007771F7" w:rsidRPr="000F290C" w:rsidRDefault="007771F7" w:rsidP="007771F7">
            <w:pPr>
              <w:jc w:val="both"/>
              <w:rPr>
                <w:iCs/>
              </w:rPr>
            </w:pPr>
            <w:r w:rsidRPr="000F290C">
              <w:rPr>
                <w:iCs/>
              </w:rPr>
              <w:t xml:space="preserve">В случае признания двух Участников Победителями Открытого </w:t>
            </w:r>
            <w:r w:rsidRPr="000F290C">
              <w:t>запроса котировок</w:t>
            </w:r>
            <w:r w:rsidRPr="000F290C">
              <w:rPr>
                <w:iCs/>
              </w:rPr>
              <w:t xml:space="preserve"> общий планируемый объём Работ по Лоту распределяется между Победителями в следующем </w:t>
            </w:r>
            <w:r w:rsidRPr="000F290C">
              <w:rPr>
                <w:rFonts w:eastAsia="Calibri"/>
              </w:rPr>
              <w:t>соотношении</w:t>
            </w:r>
            <w:r w:rsidRPr="000F290C">
              <w:rPr>
                <w:iCs/>
              </w:rPr>
              <w:t>:</w:t>
            </w:r>
          </w:p>
          <w:p w:rsidR="007771F7" w:rsidRPr="000F290C" w:rsidRDefault="007771F7" w:rsidP="007771F7">
            <w:pPr>
              <w:jc w:val="both"/>
              <w:rPr>
                <w:iCs/>
              </w:rPr>
            </w:pPr>
            <w:r w:rsidRPr="000F290C">
              <w:rPr>
                <w:iCs/>
              </w:rPr>
              <w:t>Участнику, заявке которого присвоен №1 – 60% от общего объёма Работ по Лоту;</w:t>
            </w:r>
          </w:p>
          <w:p w:rsidR="007771F7" w:rsidRPr="000F290C" w:rsidRDefault="007771F7" w:rsidP="007771F7">
            <w:pPr>
              <w:spacing w:before="120" w:after="120"/>
              <w:jc w:val="both"/>
            </w:pPr>
            <w:r w:rsidRPr="000F290C">
              <w:rPr>
                <w:iCs/>
              </w:rPr>
              <w:t>Участнику, заявке которого присвоен №2 – 40% от общего объёма Работ по Лоту;</w:t>
            </w:r>
          </w:p>
          <w:p w:rsidR="00C4377B" w:rsidRPr="00917A3A" w:rsidRDefault="00C4377B" w:rsidP="00C4377B">
            <w:pPr>
              <w:spacing w:before="120" w:after="120"/>
              <w:jc w:val="both"/>
            </w:pPr>
            <w:r w:rsidRPr="00917A3A">
              <w:t xml:space="preserve">В случае участия в Открытом запросе котировок </w:t>
            </w:r>
            <w:r w:rsidR="00F84BAC" w:rsidRPr="00F84BAC">
              <w:rPr>
                <w:b/>
              </w:rPr>
              <w:t>4</w:t>
            </w:r>
            <w:r w:rsidRPr="00917A3A">
              <w:rPr>
                <w:b/>
              </w:rPr>
              <w:t xml:space="preserve"> (</w:t>
            </w:r>
            <w:r w:rsidR="00F84BAC">
              <w:rPr>
                <w:b/>
              </w:rPr>
              <w:t>четырех</w:t>
            </w:r>
            <w:r w:rsidRPr="00917A3A">
              <w:rPr>
                <w:b/>
              </w:rPr>
              <w:t>) и более</w:t>
            </w:r>
            <w:r w:rsidRPr="00917A3A">
              <w:t xml:space="preserve"> </w:t>
            </w:r>
            <w:r w:rsidRPr="00917A3A">
              <w:rPr>
                <w:b/>
              </w:rPr>
              <w:t>Участников</w:t>
            </w:r>
            <w:r w:rsidRPr="00917A3A">
              <w:t xml:space="preserve"> Победителями Открытого запроса котировок могут быть признаны </w:t>
            </w:r>
            <w:r w:rsidRPr="00917A3A">
              <w:rPr>
                <w:b/>
              </w:rPr>
              <w:t>3 (три) Участника</w:t>
            </w:r>
            <w:r w:rsidRPr="00917A3A">
              <w:t>,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w:t>
            </w:r>
          </w:p>
          <w:p w:rsidR="00C4377B" w:rsidRPr="00917A3A" w:rsidRDefault="00C4377B" w:rsidP="00C4377B">
            <w:pPr>
              <w:spacing w:before="120" w:after="120"/>
              <w:jc w:val="both"/>
            </w:pPr>
            <w:r w:rsidRPr="00917A3A">
              <w:t xml:space="preserve">Участники под номером 2 (два) и 3 (три) могут быть признаны Победителями при условии, что коэффициент снижения единичной расценки товара (работы, услуги), предложенный Участниками под номером 2 (два) и 3 (три) будет снижен и равен коэффициенту снижения единичной расценки товара (работы, услуги), предложенному Участником под номером 1 (один). Согласие на снижение коэффициента снижения единичной расценки товара (работы, услуги) запрашивается Заказчиком. О своем согласии Участники под номерами 2 (два) и 3 (три) обязаны сообщить Заказчику до даты подведения итогов Закупки, указанной в п. 8 Раздела II Информационная карта. </w:t>
            </w:r>
          </w:p>
          <w:p w:rsidR="00C4377B" w:rsidRPr="00917A3A" w:rsidRDefault="00C4377B" w:rsidP="00C4377B">
            <w:pPr>
              <w:spacing w:before="120" w:after="120"/>
              <w:jc w:val="both"/>
            </w:pPr>
            <w:r w:rsidRPr="00917A3A">
              <w:t xml:space="preserve">В случае отказа Участников под номерами 2 (два) и (или) 3 (три) от снижения коэффициента единичной расценки товара (работы, услуги) до уровня коэффициента снижения единичной расценки товара (работы, услуги), предложенного Участником под номером 1 (один) </w:t>
            </w:r>
            <w:r w:rsidRPr="00917A3A">
              <w:rPr>
                <w:bCs/>
                <w:iCs/>
              </w:rPr>
              <w:t xml:space="preserve">Заказчик вправе направить запросы о снижении цены Участникам, имеющим порядковый номер ниже номера последнего Участника, который может быть признан Победителем. </w:t>
            </w:r>
          </w:p>
          <w:p w:rsidR="00C4377B" w:rsidRPr="00917A3A" w:rsidRDefault="00C4377B" w:rsidP="00C4377B">
            <w:pPr>
              <w:pStyle w:val="Default"/>
              <w:jc w:val="both"/>
              <w:rPr>
                <w:color w:val="auto"/>
              </w:rPr>
            </w:pPr>
            <w:r w:rsidRPr="00917A3A">
              <w:rPr>
                <w:bCs/>
                <w:iCs/>
                <w:color w:val="auto"/>
              </w:rPr>
              <w:t xml:space="preserve">Запросы о снижении цены Участникам, с порядковым номером ниже номера последнего Участника, который может быть признан Победителем, направляется поочередно, по мере уменьшения степени выгодности представленных Участниками предложений, до момента получения количества согласий о снижении цены равным количеству победителей. </w:t>
            </w:r>
          </w:p>
          <w:p w:rsidR="00C4377B" w:rsidRPr="00917A3A" w:rsidRDefault="00C4377B" w:rsidP="00C4377B">
            <w:pPr>
              <w:spacing w:before="120" w:after="120"/>
              <w:jc w:val="both"/>
              <w:rPr>
                <w:bCs/>
                <w:iCs/>
              </w:rPr>
            </w:pPr>
            <w:r w:rsidRPr="00917A3A">
              <w:rPr>
                <w:bCs/>
                <w:iCs/>
              </w:rPr>
              <w:t xml:space="preserve">Участники, имеющие порядковые номера ниже номера последнего Участника, который может быть признан Победителем, давшие по запросу Заказчика согласие на снижение цены единицы товара (работы, услуги) до цены Участника под номером 1, признаются Победителями. </w:t>
            </w:r>
          </w:p>
          <w:p w:rsidR="00C4377B" w:rsidRPr="00917A3A" w:rsidRDefault="00C4377B" w:rsidP="00C4377B">
            <w:pPr>
              <w:spacing w:before="120" w:after="120"/>
              <w:jc w:val="both"/>
              <w:rPr>
                <w:sz w:val="16"/>
                <w:szCs w:val="16"/>
              </w:rPr>
            </w:pPr>
          </w:p>
          <w:p w:rsidR="00C4377B" w:rsidRPr="00917A3A" w:rsidRDefault="00C4377B" w:rsidP="00C4377B">
            <w:pPr>
              <w:jc w:val="both"/>
              <w:rPr>
                <w:iCs/>
              </w:rPr>
            </w:pPr>
            <w:r w:rsidRPr="00917A3A">
              <w:rPr>
                <w:iCs/>
              </w:rPr>
              <w:t xml:space="preserve">В случае признания трех Участников Победителями Открытого </w:t>
            </w:r>
            <w:r w:rsidRPr="00917A3A">
              <w:t>запроса котировок</w:t>
            </w:r>
            <w:r w:rsidRPr="00917A3A">
              <w:rPr>
                <w:iCs/>
              </w:rPr>
              <w:t xml:space="preserve"> общий планируемый объём Работ по Лоту распределяется между Победителями в следующем </w:t>
            </w:r>
            <w:r w:rsidRPr="00917A3A">
              <w:rPr>
                <w:rFonts w:eastAsia="Calibri"/>
              </w:rPr>
              <w:t>соотношении</w:t>
            </w:r>
            <w:r w:rsidRPr="00917A3A">
              <w:rPr>
                <w:iCs/>
              </w:rPr>
              <w:t>:</w:t>
            </w:r>
          </w:p>
          <w:p w:rsidR="00C4377B" w:rsidRPr="00917A3A" w:rsidRDefault="00C4377B" w:rsidP="00C4377B">
            <w:pPr>
              <w:jc w:val="both"/>
              <w:rPr>
                <w:iCs/>
              </w:rPr>
            </w:pPr>
            <w:r w:rsidRPr="00917A3A">
              <w:rPr>
                <w:iCs/>
              </w:rPr>
              <w:t>Участнику, заявке которого присвоен №1 – 50% от общего объёма Работ по Лоту;</w:t>
            </w:r>
          </w:p>
          <w:p w:rsidR="00C4377B" w:rsidRPr="00917A3A" w:rsidRDefault="00C4377B" w:rsidP="00C4377B">
            <w:pPr>
              <w:jc w:val="both"/>
              <w:rPr>
                <w:iCs/>
              </w:rPr>
            </w:pPr>
            <w:r w:rsidRPr="00917A3A">
              <w:rPr>
                <w:iCs/>
              </w:rPr>
              <w:t>Участнику, заявке которого присвоен №2 – 30% от общего объёма Работ по Лоту;</w:t>
            </w:r>
          </w:p>
          <w:p w:rsidR="00C4377B" w:rsidRDefault="00C4377B" w:rsidP="00C4377B">
            <w:pPr>
              <w:pStyle w:val="Default"/>
              <w:jc w:val="both"/>
              <w:rPr>
                <w:iCs/>
              </w:rPr>
            </w:pPr>
            <w:r w:rsidRPr="00917A3A">
              <w:rPr>
                <w:iCs/>
              </w:rPr>
              <w:t>Участнику, заявке которого присвоен №3 – 20%</w:t>
            </w:r>
            <w:r>
              <w:rPr>
                <w:iCs/>
              </w:rPr>
              <w:t xml:space="preserve"> от общего объёма Работ по Лоту.</w:t>
            </w:r>
          </w:p>
          <w:p w:rsidR="006F5E56" w:rsidRPr="00AA79FE" w:rsidRDefault="006F5E56" w:rsidP="007771F7">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8105180"/>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Pr="00212640" w:rsidRDefault="006F5E56" w:rsidP="006F5E56">
            <w:pPr>
              <w:pStyle w:val="Default"/>
              <w:jc w:val="both"/>
              <w:rPr>
                <w:iCs/>
              </w:rPr>
            </w:pPr>
            <w:r w:rsidRPr="0000602B">
              <w:rPr>
                <w:iCs/>
              </w:rPr>
              <w:t xml:space="preserve">Право на заключение договора </w:t>
            </w:r>
            <w:r w:rsidR="00672AB8" w:rsidRPr="00FE020C">
              <w:t>на выполнение</w:t>
            </w:r>
            <w:r w:rsidR="008E1549" w:rsidRPr="00FE020C">
              <w:t xml:space="preserve"> </w:t>
            </w:r>
            <w:r w:rsidR="008E1549" w:rsidRPr="008E1549">
              <w:t>работ по строительству сетей по технологии PON в Республике Башкортостан – этап 2</w:t>
            </w:r>
            <w:r w:rsidRPr="00212640">
              <w:rPr>
                <w:b/>
              </w:rPr>
              <w:t>.</w:t>
            </w:r>
            <w:r w:rsidRPr="00212640">
              <w:t xml:space="preserve">  </w:t>
            </w:r>
          </w:p>
          <w:p w:rsidR="00341A9D" w:rsidRPr="006F5D2B" w:rsidRDefault="006F5E56" w:rsidP="006F5E56">
            <w:pPr>
              <w:pStyle w:val="Default"/>
              <w:jc w:val="both"/>
              <w:rPr>
                <w:iCs/>
              </w:rPr>
            </w:pPr>
            <w:r w:rsidRPr="00212640">
              <w:t xml:space="preserve">Перечень, состав и объем работ  определяются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9" w:name="_Ref379223430"/>
            <w:bookmarkStart w:id="20" w:name="форма13" w:colFirst="1" w:colLast="1"/>
          </w:p>
        </w:tc>
        <w:bookmarkEnd w:id="1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68315592"/>
            <w:bookmarkEnd w:id="20"/>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CC17DB" w:rsidRPr="0000602B" w:rsidRDefault="00CC17DB" w:rsidP="00CC17D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59 000 000,00</w:t>
            </w:r>
            <w:r w:rsidRPr="0000602B">
              <w:rPr>
                <w:iCs/>
              </w:rPr>
              <w:t xml:space="preserve"> (</w:t>
            </w:r>
            <w:r>
              <w:rPr>
                <w:iCs/>
              </w:rPr>
              <w:t>Пятьдесят девять миллионов</w:t>
            </w:r>
            <w:r w:rsidRPr="0000602B">
              <w:rPr>
                <w:iCs/>
              </w:rPr>
              <w:t xml:space="preserve">) рублей 00 коп., в том числе сумма НДС (18%) </w:t>
            </w:r>
            <w:r>
              <w:rPr>
                <w:iCs/>
              </w:rPr>
              <w:t>9 000 000,00</w:t>
            </w:r>
            <w:r w:rsidRPr="0000602B">
              <w:rPr>
                <w:iCs/>
              </w:rPr>
              <w:t xml:space="preserve">  рублей.</w:t>
            </w:r>
          </w:p>
          <w:p w:rsidR="004D32BE" w:rsidRPr="00720555" w:rsidRDefault="00CC17DB" w:rsidP="00CC17D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 xml:space="preserve">50 000 000,00 (Пятьдесят миллионов) </w:t>
            </w:r>
            <w:r w:rsidRPr="0000602B">
              <w:rPr>
                <w:iCs/>
              </w:rPr>
              <w:t>рублей без НДС.</w:t>
            </w:r>
          </w:p>
          <w:p w:rsidR="00720555" w:rsidRPr="00CE2F5A" w:rsidRDefault="00720555" w:rsidP="00720555">
            <w:pPr>
              <w:jc w:val="both"/>
              <w:rPr>
                <w:iCs/>
              </w:rPr>
            </w:pPr>
            <w:r w:rsidRPr="00F83B1B">
              <w:rPr>
                <w:iCs/>
              </w:rPr>
              <w:t>Установление такой предельной суммы не налагает на                                    ПАО «</w:t>
            </w:r>
            <w:r w:rsidRPr="00CE2F5A">
              <w:rPr>
                <w:iCs/>
              </w:rPr>
              <w:t>Башинформсвязь» обязательств по заказу товаров, работ, услуг в объёме, соответствующем данной предельной сумме.</w:t>
            </w:r>
          </w:p>
          <w:p w:rsidR="00720555" w:rsidRPr="00CE2F5A" w:rsidRDefault="00720555" w:rsidP="00720555">
            <w:pPr>
              <w:jc w:val="both"/>
              <w:rPr>
                <w:iCs/>
              </w:rPr>
            </w:pPr>
            <w:r w:rsidRPr="00CE2F5A">
              <w:rPr>
                <w:iCs/>
              </w:rPr>
              <w:t xml:space="preserve">Начальная (максимальная) цена договора указана </w:t>
            </w:r>
            <w:r w:rsidR="00CC17DB">
              <w:rPr>
                <w:iCs/>
              </w:rPr>
              <w:t>без учета коэффициента снижения</w:t>
            </w:r>
            <w:r w:rsidRPr="00CE2F5A">
              <w:rPr>
                <w:iCs/>
              </w:rPr>
              <w:t>.</w:t>
            </w:r>
          </w:p>
          <w:p w:rsidR="00CE2F5A" w:rsidRPr="00CE2F5A" w:rsidRDefault="00CE2F5A" w:rsidP="00720555">
            <w:pPr>
              <w:jc w:val="both"/>
              <w:rPr>
                <w:iCs/>
              </w:rPr>
            </w:pPr>
            <w:r w:rsidRPr="00CE2F5A">
              <w:rPr>
                <w:rFonts w:eastAsia="Calibri"/>
                <w:iCs/>
              </w:rPr>
              <w:t>Коэффициент снижения не может быть больше 1(единиц</w:t>
            </w:r>
            <w:r w:rsidR="00CC17DB">
              <w:rPr>
                <w:rFonts w:eastAsia="Calibri"/>
                <w:iCs/>
              </w:rPr>
              <w:t>ы</w:t>
            </w:r>
            <w:r w:rsidRPr="00CE2F5A">
              <w:rPr>
                <w:rFonts w:eastAsia="Calibri"/>
                <w:iCs/>
              </w:rPr>
              <w:t>).  Коэффициент снижения применяется единым ко всем позициям</w:t>
            </w:r>
            <w:r w:rsidR="007B61BC">
              <w:rPr>
                <w:rFonts w:eastAsia="Calibri"/>
                <w:iCs/>
              </w:rPr>
              <w:t xml:space="preserve"> единицы работ - удельных расценок</w:t>
            </w:r>
            <w:r w:rsidRPr="00CE2F5A">
              <w:rPr>
                <w:rFonts w:eastAsia="Calibri"/>
                <w:iCs/>
              </w:rPr>
              <w:t xml:space="preserve"> </w:t>
            </w:r>
            <w:r w:rsidR="007B61BC" w:rsidRPr="00CE2F5A">
              <w:rPr>
                <w:iCs/>
              </w:rPr>
              <w:t xml:space="preserve">(Приложение №1 к  </w:t>
            </w:r>
            <w:hyperlink w:anchor="_Форма_3_ТЕХНИКО-КОММЕРЧЕСКОЕ" w:history="1">
              <w:r w:rsidR="007B61BC" w:rsidRPr="00CE2F5A">
                <w:rPr>
                  <w:rStyle w:val="a9"/>
                </w:rPr>
                <w:t>форме 3</w:t>
              </w:r>
            </w:hyperlink>
            <w:r w:rsidR="007B61BC" w:rsidRPr="00CE2F5A">
              <w:t xml:space="preserve"> </w:t>
            </w:r>
            <w:hyperlink w:anchor="_РАЗДЕЛ_III._ФОРМЫ" w:history="1">
              <w:r w:rsidR="007B61BC" w:rsidRPr="00CE2F5A">
                <w:rPr>
                  <w:rStyle w:val="a9"/>
                </w:rPr>
                <w:t xml:space="preserve">раздела </w:t>
              </w:r>
              <w:r w:rsidR="007B61BC" w:rsidRPr="00CE2F5A">
                <w:rPr>
                  <w:rStyle w:val="a9"/>
                  <w:lang w:val="en-US"/>
                </w:rPr>
                <w:t>III</w:t>
              </w:r>
              <w:r w:rsidR="007B61BC" w:rsidRPr="00CE2F5A">
                <w:rPr>
                  <w:rStyle w:val="a9"/>
                </w:rPr>
                <w:t xml:space="preserve"> «ФОРМЫ ДЛЯ ЗАПОЛНЕНИЯ ПРЕТЕНДЕНТАМИ»</w:t>
              </w:r>
            </w:hyperlink>
            <w:r w:rsidR="007B61BC" w:rsidRPr="007A1EF8">
              <w:rPr>
                <w:iCs/>
              </w:rPr>
              <w:t xml:space="preserve"> к Документации о закупке)</w:t>
            </w:r>
            <w:r w:rsidR="007B61BC">
              <w:rPr>
                <w:iCs/>
              </w:rPr>
              <w:t xml:space="preserve">  </w:t>
            </w:r>
            <w:r w:rsidRPr="00CE2F5A">
              <w:rPr>
                <w:rFonts w:eastAsia="Calibri"/>
                <w:iCs/>
              </w:rPr>
              <w:t>и применяется к начальной (максимальной) цене договора.</w:t>
            </w:r>
          </w:p>
          <w:p w:rsidR="00720555" w:rsidRPr="00CE2F5A" w:rsidRDefault="00720555" w:rsidP="00720555">
            <w:pPr>
              <w:jc w:val="both"/>
              <w:rPr>
                <w:iCs/>
              </w:rPr>
            </w:pPr>
            <w:r w:rsidRPr="00CE2F5A">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p>
          <w:p w:rsidR="00720555" w:rsidRDefault="00720555" w:rsidP="00720555">
            <w:pPr>
              <w:pStyle w:val="Default"/>
              <w:jc w:val="both"/>
              <w:rPr>
                <w:iCs/>
              </w:rPr>
            </w:pPr>
            <w:r w:rsidRPr="00CE2F5A">
              <w:rPr>
                <w:iCs/>
              </w:rPr>
              <w:t xml:space="preserve">Начальная (максимальная) цена за единицу работ определяется </w:t>
            </w:r>
            <w:r w:rsidR="007A1EF8" w:rsidRPr="00CE2F5A">
              <w:rPr>
                <w:iCs/>
              </w:rPr>
              <w:t xml:space="preserve">Удельными расценками  на виды работ при строительстве объектов </w:t>
            </w:r>
            <w:r w:rsidRPr="00CE2F5A">
              <w:rPr>
                <w:iCs/>
              </w:rPr>
              <w:t xml:space="preserve"> (Приложение №</w:t>
            </w:r>
            <w:r w:rsidR="007A1EF8" w:rsidRPr="00CE2F5A">
              <w:rPr>
                <w:iCs/>
              </w:rPr>
              <w:t>1</w:t>
            </w:r>
            <w:r w:rsidRPr="00CE2F5A">
              <w:rPr>
                <w:iCs/>
              </w:rPr>
              <w:t xml:space="preserve"> </w:t>
            </w:r>
            <w:r w:rsidR="007A1EF8" w:rsidRPr="00CE2F5A">
              <w:rPr>
                <w:iCs/>
              </w:rPr>
              <w:t>к</w:t>
            </w:r>
            <w:r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к  </w:t>
            </w:r>
            <w:hyperlink w:anchor="_Форма_3_ТЕХНИКО-КОММЕРЧЕСКОЕ" w:history="1">
              <w:r w:rsidRPr="007A1EF8">
                <w:rPr>
                  <w:rStyle w:val="a9"/>
                </w:rPr>
                <w:t>форме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2" w:name="_Ref378863846"/>
            <w:bookmarkStart w:id="23" w:name="форма15" w:colFirst="1" w:colLast="1"/>
          </w:p>
        </w:tc>
        <w:bookmarkEnd w:id="22"/>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E42455" w:rsidRPr="00E42455" w:rsidRDefault="00E42455" w:rsidP="00306AFB">
                  <w:pPr>
                    <w:autoSpaceDE w:val="0"/>
                    <w:autoSpaceDN w:val="0"/>
                    <w:adjustRightInd w:val="0"/>
                    <w:ind w:firstLine="540"/>
                    <w:jc w:val="both"/>
                    <w:outlineLvl w:val="0"/>
                    <w:rPr>
                      <w:rFonts w:eastAsiaTheme="minorHAnsi"/>
                      <w:b/>
                      <w:bCs/>
                      <w:lang w:eastAsia="en-US"/>
                    </w:rPr>
                  </w:pPr>
                  <w:r w:rsidRPr="00E42455">
                    <w:rPr>
                      <w:rFonts w:eastAsiaTheme="minorHAnsi"/>
                      <w:b/>
                      <w:lang w:eastAsia="en-US"/>
                    </w:rPr>
                    <w:t>- По видам работ по подготовке проектной документации;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E42455" w:rsidRPr="004E0BF0" w:rsidRDefault="00E42455" w:rsidP="00E42455">
                  <w:pPr>
                    <w:ind w:right="34"/>
                    <w:jc w:val="both"/>
                    <w:rPr>
                      <w:rFonts w:eastAsiaTheme="minorHAnsi"/>
                      <w:b/>
                      <w:color w:val="000000" w:themeColor="text1"/>
                      <w:lang w:eastAsia="en-US"/>
                    </w:rPr>
                  </w:pPr>
                  <w:r>
                    <w:rPr>
                      <w:rFonts w:eastAsiaTheme="minorHAnsi"/>
                      <w:color w:val="000000" w:themeColor="text1"/>
                      <w:lang w:eastAsia="en-US"/>
                    </w:rPr>
                    <w:t>1</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подготовке проектной документации:</w:t>
                  </w:r>
                </w:p>
                <w:p w:rsidR="00A11359" w:rsidRPr="00757DD9" w:rsidRDefault="00A11359" w:rsidP="00A11359">
                  <w:pPr>
                    <w:widowControl w:val="0"/>
                    <w:autoSpaceDE w:val="0"/>
                    <w:autoSpaceDN w:val="0"/>
                    <w:adjustRightInd w:val="0"/>
                    <w:contextualSpacing/>
                    <w:jc w:val="both"/>
                    <w:rPr>
                      <w:rFonts w:cs="Calibri"/>
                    </w:rPr>
                  </w:pPr>
                  <w:r w:rsidRPr="00757DD9">
                    <w:rPr>
                      <w:rFonts w:cs="Calibri"/>
                    </w:rPr>
                    <w:t>1. Работы по подготовке схемы планировочной организации земельного участка:</w:t>
                  </w:r>
                </w:p>
                <w:p w:rsidR="00A11359" w:rsidRPr="00757DD9" w:rsidRDefault="00A11359" w:rsidP="00A11359">
                  <w:pPr>
                    <w:widowControl w:val="0"/>
                    <w:autoSpaceDE w:val="0"/>
                    <w:autoSpaceDN w:val="0"/>
                    <w:adjustRightInd w:val="0"/>
                    <w:contextualSpacing/>
                    <w:jc w:val="both"/>
                    <w:rPr>
                      <w:rFonts w:cs="Calibri"/>
                    </w:rPr>
                  </w:pPr>
                  <w:r w:rsidRPr="00757DD9">
                    <w:rPr>
                      <w:rFonts w:cs="Calibri"/>
                    </w:rPr>
                    <w:t>1.2. Работы по подготовке схемы планировочной организации трассы линейного объекта</w:t>
                  </w:r>
                </w:p>
                <w:p w:rsidR="00E42455" w:rsidRPr="004E0BF0" w:rsidRDefault="00E42455" w:rsidP="00E42455">
                  <w:pPr>
                    <w:ind w:right="34"/>
                    <w:jc w:val="both"/>
                    <w:rPr>
                      <w:rFonts w:cs="Arial"/>
                      <w:color w:val="000000" w:themeColor="text1"/>
                    </w:rPr>
                  </w:pPr>
                </w:p>
                <w:p w:rsidR="00E42455" w:rsidRPr="004E0BF0" w:rsidRDefault="00E42455" w:rsidP="00E42455">
                  <w:pPr>
                    <w:shd w:val="clear" w:color="auto" w:fill="FAFAFA"/>
                    <w:jc w:val="both"/>
                    <w:rPr>
                      <w:color w:val="000000" w:themeColor="text1"/>
                    </w:rPr>
                  </w:pPr>
                  <w:r w:rsidRPr="004E0BF0">
                    <w:rPr>
                      <w:color w:val="000000" w:themeColor="text1"/>
                    </w:rPr>
                    <w:t>5. Работы по подготовке сведений о наружных сетях инженерно-технического обеспечения, о перечне инженерно-технических мероприятий:</w:t>
                  </w:r>
                </w:p>
                <w:p w:rsidR="00720555" w:rsidRPr="00F65EFA" w:rsidRDefault="00E42455" w:rsidP="00F65EFA">
                  <w:pPr>
                    <w:shd w:val="clear" w:color="auto" w:fill="FAFAFA"/>
                    <w:jc w:val="both"/>
                    <w:rPr>
                      <w:color w:val="000000" w:themeColor="text1"/>
                    </w:rPr>
                  </w:pPr>
                  <w:r w:rsidRPr="004E0BF0">
                    <w:rPr>
                      <w:color w:val="000000" w:themeColor="text1"/>
                    </w:rPr>
                    <w:t>5.6. Работы по подготовке проектов наружных сетей слаботочных систем.</w:t>
                  </w:r>
                </w:p>
                <w:p w:rsidR="00720555" w:rsidRDefault="00720555" w:rsidP="00720555">
                  <w:pPr>
                    <w:ind w:right="34"/>
                    <w:jc w:val="both"/>
                    <w:rPr>
                      <w:rFonts w:eastAsiaTheme="minorHAnsi"/>
                      <w:b/>
                      <w:color w:val="000000" w:themeColor="text1"/>
                      <w:lang w:eastAsia="en-US"/>
                    </w:rPr>
                  </w:pPr>
                  <w:r>
                    <w:rPr>
                      <w:rFonts w:eastAsiaTheme="minorHAnsi"/>
                      <w:color w:val="000000" w:themeColor="text1"/>
                      <w:lang w:eastAsia="en-US"/>
                    </w:rPr>
                    <w:t>2</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val="en-US" w:eastAsia="en-US"/>
                    </w:rPr>
                    <w:t>I</w:t>
                  </w:r>
                  <w:r w:rsidR="001922D2">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строительству, реконструкции и капитальному ремонту:</w:t>
                  </w:r>
                </w:p>
                <w:p w:rsidR="00903728" w:rsidRDefault="00903728" w:rsidP="00903728">
                  <w:pPr>
                    <w:pStyle w:val="aa"/>
                    <w:widowControl w:val="0"/>
                    <w:autoSpaceDE w:val="0"/>
                    <w:autoSpaceDN w:val="0"/>
                    <w:adjustRightInd w:val="0"/>
                    <w:ind w:left="0"/>
                    <w:jc w:val="both"/>
                    <w:outlineLvl w:val="1"/>
                    <w:rPr>
                      <w:rFonts w:cs="Calibri"/>
                    </w:rPr>
                  </w:pPr>
                  <w:r w:rsidRPr="00341537">
                    <w:rPr>
                      <w:rFonts w:cs="Calibri"/>
                    </w:rPr>
                    <w:t>17. Устройство наружных сетей канализации</w:t>
                  </w:r>
                </w:p>
                <w:p w:rsidR="00903728" w:rsidRDefault="00903728" w:rsidP="00903728">
                  <w:pPr>
                    <w:pStyle w:val="aa"/>
                    <w:widowControl w:val="0"/>
                    <w:autoSpaceDE w:val="0"/>
                    <w:autoSpaceDN w:val="0"/>
                    <w:adjustRightInd w:val="0"/>
                    <w:ind w:left="0"/>
                    <w:jc w:val="both"/>
                    <w:rPr>
                      <w:rFonts w:cs="Calibri"/>
                    </w:rPr>
                  </w:pPr>
                  <w:r w:rsidRPr="00341537">
                    <w:rPr>
                      <w:rFonts w:cs="Calibri"/>
                    </w:rPr>
                    <w:t>17.1. Укладка трубопроводов канализационных безнапорных</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6" w:history="1">
                    <w:r w:rsidRPr="004210B3">
                      <w:rPr>
                        <w:rFonts w:cs="Calibri"/>
                      </w:rPr>
                      <w:t>Приказа</w:t>
                    </w:r>
                  </w:hyperlink>
                  <w:r w:rsidRPr="004210B3">
                    <w:rPr>
                      <w:rFonts w:cs="Calibri"/>
                    </w:rPr>
                    <w:t xml:space="preserve"> Минрегиона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903728" w:rsidRDefault="00903728" w:rsidP="00903728">
                  <w:pPr>
                    <w:widowControl w:val="0"/>
                    <w:autoSpaceDE w:val="0"/>
                    <w:autoSpaceDN w:val="0"/>
                    <w:adjustRightInd w:val="0"/>
                    <w:contextualSpacing/>
                    <w:jc w:val="both"/>
                    <w:outlineLvl w:val="1"/>
                    <w:rPr>
                      <w:rFonts w:cs="Calibri"/>
                    </w:rPr>
                  </w:pPr>
                  <w:r w:rsidRPr="004210B3">
                    <w:rPr>
                      <w:rFonts w:cs="Calibri"/>
                    </w:rPr>
                    <w:t>22. Устройство объектов нефтяной и газовой промышленности</w:t>
                  </w:r>
                </w:p>
                <w:p w:rsidR="00903728" w:rsidRDefault="00903728" w:rsidP="00903728">
                  <w:pPr>
                    <w:widowControl w:val="0"/>
                    <w:autoSpaceDE w:val="0"/>
                    <w:autoSpaceDN w:val="0"/>
                    <w:adjustRightInd w:val="0"/>
                    <w:contextualSpacing/>
                    <w:jc w:val="both"/>
                    <w:rPr>
                      <w:rFonts w:cs="Calibri"/>
                    </w:rPr>
                  </w:pPr>
                  <w:r w:rsidRPr="004210B3">
                    <w:rPr>
                      <w:rFonts w:cs="Calibri"/>
                    </w:rPr>
                    <w:t>22.4. Устройство сооружений переходов под линейными объектами (автомобильные и железные дороги) и другими препятствиями естественного и искусственного происхождения</w:t>
                  </w:r>
                </w:p>
                <w:p w:rsidR="00903728" w:rsidRPr="004210B3" w:rsidRDefault="00903728" w:rsidP="00903728">
                  <w:pPr>
                    <w:widowControl w:val="0"/>
                    <w:autoSpaceDE w:val="0"/>
                    <w:autoSpaceDN w:val="0"/>
                    <w:adjustRightInd w:val="0"/>
                    <w:contextualSpacing/>
                    <w:jc w:val="both"/>
                    <w:rPr>
                      <w:rFonts w:cs="Calibri"/>
                    </w:rPr>
                  </w:pPr>
                  <w:r w:rsidRPr="000169C1">
                    <w:rPr>
                      <w:rFonts w:cs="Calibri"/>
                    </w:rPr>
                    <w:t>22.5. Работы по строительству переходов методом наклонно-направленного бурения</w:t>
                  </w:r>
                </w:p>
                <w:p w:rsidR="00903728" w:rsidRDefault="00903728" w:rsidP="00DC5602">
                  <w:pPr>
                    <w:widowControl w:val="0"/>
                    <w:autoSpaceDE w:val="0"/>
                    <w:autoSpaceDN w:val="0"/>
                    <w:adjustRightInd w:val="0"/>
                    <w:contextualSpacing/>
                    <w:jc w:val="both"/>
                    <w:rPr>
                      <w:rFonts w:cs="Calibri"/>
                    </w:rPr>
                  </w:pPr>
                </w:p>
                <w:p w:rsidR="00DC5602" w:rsidRDefault="00DC5602" w:rsidP="00DC5602">
                  <w:pPr>
                    <w:widowControl w:val="0"/>
                    <w:autoSpaceDE w:val="0"/>
                    <w:autoSpaceDN w:val="0"/>
                    <w:adjustRightInd w:val="0"/>
                    <w:contextualSpacing/>
                    <w:jc w:val="both"/>
                    <w:outlineLvl w:val="1"/>
                    <w:rPr>
                      <w:rFonts w:cs="Calibri"/>
                    </w:rPr>
                  </w:pPr>
                  <w:bookmarkStart w:id="24" w:name="Par148"/>
                  <w:bookmarkStart w:id="25" w:name="Par151"/>
                  <w:bookmarkStart w:id="26" w:name="Par168"/>
                  <w:bookmarkEnd w:id="24"/>
                  <w:bookmarkEnd w:id="25"/>
                  <w:bookmarkEnd w:id="26"/>
                  <w:r w:rsidRPr="004210B3">
                    <w:rPr>
                      <w:rFonts w:cs="Calibri"/>
                    </w:rPr>
                    <w:t>24. Пусконаладочные работы</w:t>
                  </w:r>
                </w:p>
                <w:p w:rsidR="007612FB" w:rsidRPr="00F65EFA" w:rsidRDefault="00DC5602" w:rsidP="00F65EFA">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w:t>
                  </w:r>
                  <w:r w:rsidRPr="004E0BF0">
                    <w:rPr>
                      <w:iCs/>
                      <w:color w:val="000000" w:themeColor="text1"/>
                    </w:rPr>
                    <w:t xml:space="preserve">: </w:t>
                  </w:r>
                </w:p>
                <w:p w:rsidR="00260082" w:rsidRPr="004E0BF0" w:rsidRDefault="00260082" w:rsidP="00260082">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подготовке проектной документации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подготовке</w:t>
                  </w:r>
                  <w:r>
                    <w:rPr>
                      <w:rFonts w:eastAsiaTheme="minorHAnsi"/>
                      <w:color w:val="000000" w:themeColor="text1"/>
                      <w:lang w:eastAsia="en-US"/>
                    </w:rPr>
                    <w:t xml:space="preserve"> </w:t>
                  </w:r>
                  <w:r w:rsidRPr="004E0BF0">
                    <w:rPr>
                      <w:rFonts w:eastAsiaTheme="minorHAnsi"/>
                      <w:color w:val="000000" w:themeColor="text1"/>
                      <w:lang w:eastAsia="en-US"/>
                    </w:rPr>
                    <w:t>проектной документации:</w:t>
                  </w:r>
                </w:p>
                <w:p w:rsidR="00260082" w:rsidRPr="004E0BF0" w:rsidRDefault="00260082" w:rsidP="00260082">
                  <w:pPr>
                    <w:autoSpaceDE w:val="0"/>
                    <w:autoSpaceDN w:val="0"/>
                    <w:adjustRightInd w:val="0"/>
                    <w:ind w:firstLine="540"/>
                    <w:jc w:val="both"/>
                    <w:outlineLvl w:val="0"/>
                    <w:rPr>
                      <w:rFonts w:eastAsiaTheme="minorHAnsi"/>
                      <w:color w:val="000000" w:themeColor="text1"/>
                      <w:lang w:eastAsia="en-US"/>
                    </w:rPr>
                  </w:pPr>
                  <w:r w:rsidRPr="004E0BF0">
                    <w:rPr>
                      <w:rFonts w:eastAsiaTheme="minorHAnsi"/>
                      <w:color w:val="000000" w:themeColor="text1"/>
                      <w:lang w:eastAsia="en-US"/>
                    </w:rPr>
                    <w:t>13. Работы по организации подготовки проектной документации, привлекаемым застройщиком или заказчиком на основании договора юридическим лицом или индивидуальным предпринимателем (генеральным проектировщиком)</w:t>
                  </w:r>
                </w:p>
                <w:p w:rsidR="00260082" w:rsidRPr="004E0BF0" w:rsidRDefault="00260082" w:rsidP="00720555">
                  <w:pPr>
                    <w:ind w:right="34"/>
                    <w:jc w:val="both"/>
                    <w:rPr>
                      <w:iCs/>
                      <w:color w:val="000000" w:themeColor="text1"/>
                    </w:rPr>
                  </w:pPr>
                </w:p>
                <w:p w:rsidR="00720555" w:rsidRPr="004E0BF0" w:rsidRDefault="00720555" w:rsidP="00720555">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w:t>
                  </w:r>
                  <w:r w:rsidR="00AC48F4">
                    <w:rPr>
                      <w:rFonts w:eastAsiaTheme="minorHAnsi"/>
                      <w:color w:val="000000" w:themeColor="text1"/>
                      <w:lang w:eastAsia="en-US"/>
                    </w:rPr>
                    <w:t>выполнению р</w:t>
                  </w:r>
                  <w:r w:rsidR="00AC48F4" w:rsidRPr="004E0BF0">
                    <w:rPr>
                      <w:rFonts w:eastAsiaTheme="minorHAnsi"/>
                      <w:color w:val="000000" w:themeColor="text1"/>
                      <w:lang w:eastAsia="en-US"/>
                    </w:rPr>
                    <w:t>абот</w:t>
                  </w:r>
                  <w:r w:rsidR="00AC48F4">
                    <w:rPr>
                      <w:rFonts w:eastAsiaTheme="minorHAnsi"/>
                      <w:color w:val="000000" w:themeColor="text1"/>
                      <w:lang w:eastAsia="en-US"/>
                    </w:rPr>
                    <w:t xml:space="preserve"> по </w:t>
                  </w:r>
                  <w:r w:rsidR="00AC48F4" w:rsidRPr="004E0BF0">
                    <w:rPr>
                      <w:rFonts w:eastAsiaTheme="minorHAnsi"/>
                      <w:color w:val="000000" w:themeColor="text1"/>
                      <w:lang w:eastAsia="en-US"/>
                    </w:rPr>
                    <w:t xml:space="preserve"> строительств</w:t>
                  </w:r>
                  <w:r w:rsidR="00AC48F4">
                    <w:rPr>
                      <w:rFonts w:eastAsiaTheme="minorHAnsi"/>
                      <w:color w:val="000000" w:themeColor="text1"/>
                      <w:lang w:eastAsia="en-US"/>
                    </w:rPr>
                    <w:t>у</w:t>
                  </w:r>
                  <w:r w:rsidR="00AC48F4" w:rsidRPr="004E0BF0">
                    <w:rPr>
                      <w:rFonts w:eastAsiaTheme="minorHAnsi"/>
                      <w:color w:val="000000" w:themeColor="text1"/>
                      <w:lang w:eastAsia="en-US"/>
                    </w:rPr>
                    <w:t>, реконструкции и капитальн</w:t>
                  </w:r>
                  <w:r w:rsidR="00AC48F4">
                    <w:rPr>
                      <w:rFonts w:eastAsiaTheme="minorHAnsi"/>
                      <w:color w:val="000000" w:themeColor="text1"/>
                      <w:lang w:eastAsia="en-US"/>
                    </w:rPr>
                    <w:t>ому</w:t>
                  </w:r>
                  <w:r w:rsidR="00AC48F4" w:rsidRPr="004E0BF0">
                    <w:rPr>
                      <w:rFonts w:eastAsiaTheme="minorHAnsi"/>
                      <w:color w:val="000000" w:themeColor="text1"/>
                      <w:lang w:eastAsia="en-US"/>
                    </w:rPr>
                    <w:t xml:space="preserve"> ремонт</w:t>
                  </w:r>
                  <w:r w:rsidR="00AC48F4">
                    <w:rPr>
                      <w:rFonts w:eastAsiaTheme="minorHAnsi"/>
                      <w:color w:val="000000" w:themeColor="text1"/>
                      <w:lang w:eastAsia="en-US"/>
                    </w:rPr>
                    <w:t>у</w:t>
                  </w:r>
                  <w:r w:rsidR="00AC48F4" w:rsidRPr="004E0BF0">
                    <w:rPr>
                      <w:rFonts w:eastAsiaTheme="minorHAnsi"/>
                      <w:color w:val="000000" w:themeColor="text1"/>
                      <w:lang w:eastAsia="en-US"/>
                    </w:rPr>
                    <w:t xml:space="preserve">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AC48F4" w:rsidRPr="00FC078A" w:rsidRDefault="00720555" w:rsidP="00F65EF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7"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8"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6.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в реестре недобросовестных поставщиков, предусмотренном Федеральным законом</w:t>
                  </w:r>
                  <w:r>
                    <w:rPr>
                      <w:rFonts w:eastAsia="Calibri" w:cs="Arial"/>
                      <w:color w:val="000000"/>
                    </w:rPr>
                    <w:t xml:space="preserve"> </w:t>
                  </w:r>
                  <w:r w:rsidRPr="00F84878">
                    <w:rPr>
                      <w:rFonts w:eastAsia="Calibri" w:cs="Arial"/>
                      <w:color w:val="000000"/>
                    </w:rPr>
                    <w:t xml:space="preserve"> 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623451">
              <w:rPr>
                <w:rFonts w:cs="Arial"/>
                <w:color w:val="000000"/>
              </w:rPr>
              <w:t>15</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7" w:name="_Ref378109129"/>
            <w:bookmarkEnd w:id="23"/>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8" w:name="форма16"/>
            <w:bookmarkEnd w:id="27"/>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8"/>
          </w:p>
        </w:tc>
        <w:tc>
          <w:tcPr>
            <w:tcW w:w="7796" w:type="dxa"/>
            <w:tcBorders>
              <w:top w:val="single" w:sz="4" w:space="0" w:color="auto"/>
              <w:left w:val="single" w:sz="4" w:space="0" w:color="auto"/>
              <w:bottom w:val="single" w:sz="4" w:space="0" w:color="auto"/>
              <w:right w:val="single" w:sz="4" w:space="0" w:color="auto"/>
            </w:tcBorders>
          </w:tcPr>
          <w:p w:rsidR="007B61BC" w:rsidRPr="0046155A" w:rsidRDefault="007B61BC" w:rsidP="007B61BC">
            <w:pPr>
              <w:pStyle w:val="rvps9"/>
              <w:ind w:firstLine="459"/>
              <w:rPr>
                <w:iCs/>
              </w:rPr>
            </w:pPr>
            <w:r w:rsidRPr="0046155A">
              <w:t xml:space="preserve">Победителем Открытого запроса котировок будет признан Участник, который предложил наиболее низкую  цену единицы товара (работы, услуги), по сравнению с указанными в Документации, </w:t>
            </w:r>
            <w:r w:rsidR="00EE325A">
              <w:rPr>
                <w:iCs/>
              </w:rPr>
              <w:t>и соответственно цену договора</w:t>
            </w:r>
            <w:r w:rsidR="00EE325A" w:rsidRPr="0046155A">
              <w:rPr>
                <w:iCs/>
              </w:rPr>
              <w:t xml:space="preserve"> </w:t>
            </w:r>
            <w:r w:rsidRPr="0046155A">
              <w:rPr>
                <w:iCs/>
              </w:rPr>
              <w:t xml:space="preserve">с учетом требований пункта 11 </w:t>
            </w:r>
            <w:hyperlink w:anchor="_2.1._Общие_сведения" w:history="1">
              <w:r w:rsidRPr="0046155A">
                <w:rPr>
                  <w:rStyle w:val="a9"/>
                  <w:iCs/>
                </w:rPr>
                <w:t xml:space="preserve">раздела </w:t>
              </w:r>
              <w:r w:rsidRPr="0046155A">
                <w:rPr>
                  <w:rStyle w:val="a9"/>
                  <w:iCs/>
                  <w:lang w:val="en-US"/>
                </w:rPr>
                <w:t>II</w:t>
              </w:r>
              <w:r w:rsidRPr="0046155A">
                <w:rPr>
                  <w:rStyle w:val="a9"/>
                  <w:iCs/>
                </w:rPr>
                <w:t xml:space="preserve"> «Информационная карта»</w:t>
              </w:r>
            </w:hyperlink>
            <w:r w:rsidRPr="0046155A">
              <w:rPr>
                <w:iCs/>
              </w:rPr>
              <w:t xml:space="preserve"> Документации.</w:t>
            </w:r>
          </w:p>
          <w:p w:rsidR="007B61BC" w:rsidRPr="0046155A" w:rsidRDefault="007B61BC" w:rsidP="007B61BC">
            <w:pPr>
              <w:pStyle w:val="rvps9"/>
              <w:ind w:firstLine="459"/>
            </w:pPr>
            <w:r w:rsidRPr="0046155A">
              <w:t xml:space="preserve"> Определение цены единицы товара (работы, услуги) </w:t>
            </w:r>
            <w:r w:rsidR="00EE325A">
              <w:t xml:space="preserve">и цены договора </w:t>
            </w:r>
            <w:r w:rsidRPr="0046155A">
              <w:t xml:space="preserve">для целей оценки и сопоставления заявок осуществляется путём применения к ним коэффициента снижения цены, предложенных Участниками (коэффициент снижения цены выражается в виде десятичной дроби (например, «0,98» или «0,9» и т.п.). </w:t>
            </w:r>
          </w:p>
          <w:p w:rsidR="007B61BC" w:rsidRPr="0046155A" w:rsidRDefault="007B61BC" w:rsidP="007B61BC">
            <w:pPr>
              <w:pStyle w:val="rvps9"/>
              <w:ind w:firstLine="459"/>
            </w:pPr>
            <w:r w:rsidRPr="0046155A">
              <w:t xml:space="preserve">При его использовании, цена единицы товара (работы, услуги) определяется путём произведения цены единицы товара (работы, услуги), указанной в Документации, на коэффициент снижения, предложенный участником. </w:t>
            </w:r>
          </w:p>
          <w:p w:rsidR="007B61BC" w:rsidRDefault="007B61BC" w:rsidP="007B61BC">
            <w:pPr>
              <w:pStyle w:val="rvps9"/>
              <w:ind w:firstLine="459"/>
              <w:rPr>
                <w:iCs/>
              </w:rPr>
            </w:pPr>
            <w:r w:rsidRPr="0046155A">
              <w:t xml:space="preserve">Цена единицы товара (работы, услуги) - </w:t>
            </w:r>
            <w:r w:rsidRPr="0046155A">
              <w:rPr>
                <w:iCs/>
              </w:rPr>
              <w:t>Удельные расценки  на виды работ при строительстве объектов</w:t>
            </w:r>
            <w:r w:rsidRPr="0046155A">
              <w:t xml:space="preserve"> приводятся</w:t>
            </w:r>
            <w:r w:rsidRPr="0046155A">
              <w:rPr>
                <w:iCs/>
              </w:rPr>
              <w:t xml:space="preserve">  в Приложении №1 к  </w:t>
            </w:r>
            <w:hyperlink w:anchor="_Форма_3_ТЕХНИКО-КОММЕРЧЕСКОЕ" w:history="1">
              <w:r w:rsidRPr="0046155A">
                <w:rPr>
                  <w:rStyle w:val="a9"/>
                </w:rPr>
                <w:t>форме 3</w:t>
              </w:r>
            </w:hyperlink>
            <w:r w:rsidRPr="0046155A">
              <w:t xml:space="preserve"> </w:t>
            </w:r>
            <w:hyperlink w:anchor="_РАЗДЕЛ_III._ФОРМЫ" w:history="1">
              <w:r w:rsidRPr="0046155A">
                <w:rPr>
                  <w:rStyle w:val="a9"/>
                </w:rPr>
                <w:t xml:space="preserve">раздела </w:t>
              </w:r>
              <w:r w:rsidRPr="0046155A">
                <w:rPr>
                  <w:rStyle w:val="a9"/>
                  <w:lang w:val="en-US"/>
                </w:rPr>
                <w:t>III</w:t>
              </w:r>
              <w:r w:rsidRPr="0046155A">
                <w:rPr>
                  <w:rStyle w:val="a9"/>
                </w:rPr>
                <w:t xml:space="preserve"> «ФОРМЫ ДЛЯ ЗАПОЛНЕНИЯ ПРЕТЕНДЕНТАМИ»</w:t>
              </w:r>
            </w:hyperlink>
            <w:r w:rsidRPr="0046155A">
              <w:rPr>
                <w:iCs/>
              </w:rPr>
              <w:t xml:space="preserve"> к Документации о закупке.</w:t>
            </w:r>
          </w:p>
          <w:p w:rsidR="00EE325A" w:rsidRPr="0046155A" w:rsidRDefault="00EE325A" w:rsidP="00EE325A">
            <w:pPr>
              <w:pStyle w:val="rvps9"/>
              <w:ind w:firstLine="459"/>
            </w:pPr>
            <w:r>
              <w:t>Ц</w:t>
            </w:r>
            <w:r w:rsidRPr="0046155A">
              <w:t xml:space="preserve">ена </w:t>
            </w:r>
            <w:r>
              <w:t>договора</w:t>
            </w:r>
            <w:r w:rsidRPr="0046155A">
              <w:t xml:space="preserve"> определяется путём произведения </w:t>
            </w:r>
            <w:r>
              <w:t>начальной (максимальной) цены договора</w:t>
            </w:r>
            <w:r w:rsidRPr="0046155A">
              <w:t xml:space="preserve">, указанной в Документации, на коэффициент снижения, предложенный участником, </w:t>
            </w:r>
            <w:r w:rsidRPr="0046155A">
              <w:rPr>
                <w:iCs/>
              </w:rPr>
              <w:t xml:space="preserve">с учетом требований пункта 11 </w:t>
            </w:r>
            <w:hyperlink w:anchor="_2.1._Общие_сведения" w:history="1">
              <w:r w:rsidRPr="0046155A">
                <w:rPr>
                  <w:rStyle w:val="a9"/>
                  <w:iCs/>
                </w:rPr>
                <w:t xml:space="preserve">раздела </w:t>
              </w:r>
              <w:r w:rsidRPr="0046155A">
                <w:rPr>
                  <w:rStyle w:val="a9"/>
                  <w:iCs/>
                  <w:lang w:val="en-US"/>
                </w:rPr>
                <w:t>II</w:t>
              </w:r>
              <w:r w:rsidRPr="0046155A">
                <w:rPr>
                  <w:rStyle w:val="a9"/>
                  <w:iCs/>
                </w:rPr>
                <w:t xml:space="preserve"> «Информационная карта»</w:t>
              </w:r>
            </w:hyperlink>
            <w:r w:rsidRPr="0046155A">
              <w:rPr>
                <w:iCs/>
              </w:rPr>
              <w:t xml:space="preserve"> Документации</w:t>
            </w:r>
            <w:r w:rsidRPr="0046155A">
              <w:t xml:space="preserve">. </w:t>
            </w:r>
          </w:p>
          <w:p w:rsidR="007B61BC" w:rsidRPr="0046155A" w:rsidRDefault="007B61BC" w:rsidP="007B61BC">
            <w:pPr>
              <w:ind w:firstLine="459"/>
              <w:jc w:val="both"/>
            </w:pPr>
            <w:r w:rsidRPr="0046155A">
              <w:t xml:space="preserve">Если в двух и более Заявках указан одинаковый коэффициент снижения </w:t>
            </w:r>
            <w:r w:rsidRPr="0046155A">
              <w:rPr>
                <w:rFonts w:cs="Arial"/>
                <w:color w:val="000000"/>
              </w:rPr>
              <w:t>единичной расценки товара (работы, услуги)</w:t>
            </w:r>
            <w:r w:rsidRPr="0046155A">
              <w:t>, то меньший (лучший) порядковый номер присваивается Заявке, которая поступила раньше.</w:t>
            </w:r>
          </w:p>
          <w:p w:rsidR="007B61BC" w:rsidRDefault="007B61BC" w:rsidP="007B61BC">
            <w:pPr>
              <w:pStyle w:val="rvps9"/>
              <w:ind w:firstLine="459"/>
            </w:pPr>
          </w:p>
          <w:p w:rsidR="007B61BC" w:rsidRPr="00123F18" w:rsidRDefault="007B61BC" w:rsidP="007B61BC">
            <w:pPr>
              <w:jc w:val="both"/>
            </w:pPr>
            <w:r w:rsidRPr="00123F18">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7B61BC" w:rsidRDefault="007B61BC" w:rsidP="007B61BC">
            <w:pPr>
              <w:jc w:val="both"/>
            </w:pPr>
            <w:r w:rsidRPr="00123F18">
              <w:t>Данный расчет применяется с учетом п.2.1 настоящей документации</w:t>
            </w:r>
          </w:p>
          <w:p w:rsidR="00A17594" w:rsidRPr="00C25CA1" w:rsidRDefault="00A17594" w:rsidP="00E455A3">
            <w:pPr>
              <w:pStyle w:val="rvps9"/>
              <w:ind w:firstLine="459"/>
            </w:pP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9"/>
                  <w:iCs/>
                </w:rPr>
                <w:t xml:space="preserve">в разделе </w:t>
              </w:r>
              <w:r w:rsidRPr="006F5D2B">
                <w:rPr>
                  <w:rStyle w:val="a9"/>
                  <w:iCs/>
                  <w:lang w:val="en-US"/>
                </w:rPr>
                <w:t>V</w:t>
              </w:r>
              <w:r w:rsidRPr="006F5D2B">
                <w:rPr>
                  <w:rStyle w:val="a9"/>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29"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0" w:name="форма18"/>
            <w:bookmarkEnd w:id="29"/>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0"/>
          </w:p>
        </w:tc>
        <w:tc>
          <w:tcPr>
            <w:tcW w:w="7796" w:type="dxa"/>
            <w:tcBorders>
              <w:top w:val="single" w:sz="4" w:space="0" w:color="auto"/>
              <w:left w:val="single" w:sz="4" w:space="0" w:color="auto"/>
              <w:bottom w:val="single" w:sz="4" w:space="0" w:color="auto"/>
              <w:right w:val="single" w:sz="4" w:space="0" w:color="auto"/>
            </w:tcBorders>
          </w:tcPr>
          <w:p w:rsidR="001451E4" w:rsidRPr="00DA43D2" w:rsidRDefault="001451E4" w:rsidP="001451E4">
            <w:pPr>
              <w:jc w:val="both"/>
              <w:rPr>
                <w:i/>
              </w:rPr>
            </w:pPr>
            <w:r w:rsidRPr="00DA43D2">
              <w:t>Требуется обеспечение.</w:t>
            </w:r>
          </w:p>
          <w:p w:rsidR="001451E4" w:rsidRPr="00DA43D2" w:rsidRDefault="001451E4" w:rsidP="001451E4">
            <w:pPr>
              <w:jc w:val="both"/>
            </w:pPr>
            <w:r w:rsidRPr="00DA43D2">
              <w:t>Размер обеспечения</w:t>
            </w:r>
            <w:r w:rsidRPr="004367E4">
              <w:t xml:space="preserve">: </w:t>
            </w:r>
            <w:r w:rsidR="006B3F82">
              <w:t>600 000,00</w:t>
            </w:r>
            <w:r w:rsidRPr="004367E4">
              <w:t xml:space="preserve"> рублей</w:t>
            </w:r>
            <w:r w:rsidRPr="00DA43D2">
              <w:t xml:space="preserve"> (НДС не облагается). Форма обеспечения: денежные средства или банковская гарантия.</w:t>
            </w:r>
          </w:p>
          <w:p w:rsidR="001451E4" w:rsidRPr="00DA43D2" w:rsidRDefault="001451E4" w:rsidP="001451E4">
            <w:pPr>
              <w:ind w:firstLine="317"/>
            </w:pPr>
            <w:r w:rsidRPr="00DA43D2">
              <w:t>Валюта обеспечения: Российский рубль.</w:t>
            </w:r>
          </w:p>
          <w:p w:rsidR="001451E4" w:rsidRPr="00DA43D2" w:rsidRDefault="001451E4" w:rsidP="001451E4">
            <w:pPr>
              <w:ind w:firstLine="317"/>
            </w:pPr>
            <w:r w:rsidRPr="00DA43D2">
              <w:t>Денежные средства в обеспечение Заявки вносятся в соответствии с Регламентом работы ЭТП.</w:t>
            </w:r>
          </w:p>
          <w:p w:rsidR="001451E4" w:rsidRPr="00DA43D2" w:rsidRDefault="001451E4" w:rsidP="001451E4">
            <w:pPr>
              <w:ind w:firstLine="317"/>
            </w:pPr>
          </w:p>
          <w:p w:rsidR="001451E4" w:rsidRPr="00DA43D2" w:rsidRDefault="001451E4" w:rsidP="001451E4">
            <w:pPr>
              <w:ind w:firstLine="317"/>
              <w:jc w:val="both"/>
            </w:pPr>
            <w:r w:rsidRPr="00DA43D2">
              <w:t xml:space="preserve">При выборе Претендентом в качестве способа обеспечения Заявки банковской гарантии, если такая форма обеспечения Заявки допускается настоящей Документацией, банковская гарантия должна отвечать следующим требованиям: </w:t>
            </w:r>
          </w:p>
          <w:p w:rsidR="001451E4" w:rsidRPr="00DA43D2" w:rsidRDefault="001451E4" w:rsidP="001451E4">
            <w:pPr>
              <w:pStyle w:val="2b"/>
              <w:ind w:firstLine="175"/>
              <w:rPr>
                <w:szCs w:val="24"/>
                <w:lang w:val="ru-RU"/>
              </w:rPr>
            </w:pPr>
            <w:r w:rsidRPr="000D3E4A">
              <w:rPr>
                <w:lang w:val="ru-RU"/>
              </w:rPr>
              <w:t xml:space="preserve">1. Заказчик принимает в качестве обеспечения Заявки банковскую гарантию, выданную любым из банков, осуществляющих банковскую деятельность на территории РФ на основании лицензии Банка России. </w:t>
            </w:r>
            <w:r w:rsidRPr="00DA43D2">
              <w:rPr>
                <w:szCs w:val="24"/>
                <w:lang w:val="ru-RU"/>
              </w:rPr>
              <w:t>1. Заказчик принимает в качестве обеспечения договора банковскую гарантию, выданную любым из нижеперечисленных банков:</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ПАО Сбербанк, Генеральная лицензия Банка России № 1481;</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Банк ВТБ (ПАО), Генеральная лицензия Банка России № 1000;</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color w:val="404040"/>
                <w:szCs w:val="26"/>
              </w:rPr>
              <w:t>Банк ГПБ (АО)</w:t>
            </w:r>
            <w:r w:rsidRPr="00DA43D2">
              <w:rPr>
                <w:szCs w:val="26"/>
              </w:rPr>
              <w:t>, Генеральная лицензия Банка России № 354;</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АО "Россельхозбанк", Генеральная лицензия Банка России № 3349;</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ПАО "РОСБАНК", Генеральная лицензия Банка России № 2272;</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АО «Нордеа Банк», Генеральная Лицензия Банка России № 3016;</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ПАО АКБ «Связь-Банк», Генеральная Лицензия Банка России № 1470;</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АО «ГЛОБЭКСБАНК», Генеральная лицензия Банка России № 1942;</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АО ЮниКредит Банк, Генеральная лицензия Банка России № 1;</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ПАО «Промсвязьбанк», Генеральная лицензия Банка России № 3251;</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ОАО «АБ «РОССИЯ», Генеральная лицензия Банка России № 328;</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АО КБ «Ситибанк», Генеральная лицензия Банка России № 2557;</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ОАО «Банк Москвы», Генеральная лицензия Банка России № 2748;</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ОАО "МОСКОВСКИЙ КРЕДИТНЫЙ БАНК», Генеральная лицензия Банка России № 1978;</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Банк "ВБРР" (АО), Генеральная лицензия Банка России № 3287;</w:t>
            </w:r>
          </w:p>
          <w:p w:rsidR="001451E4" w:rsidRPr="00DA43D2" w:rsidRDefault="001451E4" w:rsidP="00576EDE">
            <w:pPr>
              <w:pStyle w:val="aa"/>
              <w:numPr>
                <w:ilvl w:val="0"/>
                <w:numId w:val="37"/>
              </w:numPr>
              <w:tabs>
                <w:tab w:val="left" w:pos="346"/>
              </w:tabs>
              <w:ind w:left="62" w:firstLine="0"/>
              <w:contextualSpacing w:val="0"/>
              <w:jc w:val="both"/>
              <w:rPr>
                <w:szCs w:val="26"/>
              </w:rPr>
            </w:pPr>
            <w:r w:rsidRPr="00DA43D2">
              <w:rPr>
                <w:szCs w:val="26"/>
              </w:rPr>
              <w:t>ВТБ 24 (ПАО), Генеральная лицензия Банка России № 1623;</w:t>
            </w:r>
          </w:p>
          <w:p w:rsidR="001451E4" w:rsidRPr="00DA43D2" w:rsidRDefault="001451E4" w:rsidP="00576EDE">
            <w:pPr>
              <w:pStyle w:val="aa"/>
              <w:numPr>
                <w:ilvl w:val="0"/>
                <w:numId w:val="37"/>
              </w:numPr>
              <w:ind w:left="62" w:firstLine="0"/>
              <w:contextualSpacing w:val="0"/>
              <w:jc w:val="both"/>
              <w:rPr>
                <w:szCs w:val="26"/>
              </w:rPr>
            </w:pPr>
            <w:r w:rsidRPr="00DA43D2">
              <w:rPr>
                <w:szCs w:val="26"/>
              </w:rPr>
              <w:t>АКБ «Абсолют Банк» (ПАО), Генеральная лицензия Банка России № 2306;</w:t>
            </w:r>
          </w:p>
          <w:p w:rsidR="001451E4" w:rsidRPr="00DA43D2" w:rsidRDefault="001451E4" w:rsidP="00576EDE">
            <w:pPr>
              <w:pStyle w:val="aa"/>
              <w:numPr>
                <w:ilvl w:val="0"/>
                <w:numId w:val="37"/>
              </w:numPr>
              <w:ind w:left="62" w:firstLine="0"/>
              <w:contextualSpacing w:val="0"/>
              <w:jc w:val="both"/>
              <w:rPr>
                <w:szCs w:val="26"/>
              </w:rPr>
            </w:pPr>
            <w:r w:rsidRPr="00DA43D2">
              <w:rPr>
                <w:szCs w:val="26"/>
              </w:rPr>
              <w:t>ПАО АКБ «ЮГРА», Генеральная лицензия Банка России № 880;</w:t>
            </w:r>
          </w:p>
          <w:p w:rsidR="001451E4" w:rsidRPr="00DA43D2" w:rsidRDefault="001451E4" w:rsidP="00576EDE">
            <w:pPr>
              <w:pStyle w:val="aa"/>
              <w:numPr>
                <w:ilvl w:val="0"/>
                <w:numId w:val="37"/>
              </w:numPr>
              <w:ind w:left="62" w:firstLine="0"/>
              <w:contextualSpacing w:val="0"/>
              <w:jc w:val="both"/>
              <w:rPr>
                <w:szCs w:val="26"/>
              </w:rPr>
            </w:pPr>
            <w:r w:rsidRPr="00DA43D2">
              <w:rPr>
                <w:szCs w:val="26"/>
              </w:rPr>
              <w:t>АО «Райффайзенбанк», Генеральная лицензия Банка России № 3292;</w:t>
            </w:r>
          </w:p>
          <w:p w:rsidR="001451E4" w:rsidRPr="00DA43D2" w:rsidRDefault="001451E4" w:rsidP="00576EDE">
            <w:pPr>
              <w:pStyle w:val="af5"/>
              <w:numPr>
                <w:ilvl w:val="0"/>
                <w:numId w:val="37"/>
              </w:numPr>
              <w:snapToGrid/>
              <w:ind w:left="62" w:firstLine="0"/>
              <w:jc w:val="both"/>
              <w:rPr>
                <w:rFonts w:ascii="Times New Roman" w:hAnsi="Times New Roman"/>
                <w:sz w:val="24"/>
                <w:szCs w:val="24"/>
              </w:rPr>
            </w:pPr>
            <w:r w:rsidRPr="00DA43D2">
              <w:rPr>
                <w:rFonts w:ascii="Times New Roman" w:hAnsi="Times New Roman"/>
                <w:sz w:val="24"/>
                <w:szCs w:val="24"/>
              </w:rPr>
              <w:t>АКБ «РосЕвроБанк» (АО), Генеральная лицензия Банка России № 3137;</w:t>
            </w:r>
          </w:p>
          <w:p w:rsidR="001451E4" w:rsidRPr="00DA43D2" w:rsidRDefault="001451E4" w:rsidP="00576EDE">
            <w:pPr>
              <w:pStyle w:val="af5"/>
              <w:numPr>
                <w:ilvl w:val="0"/>
                <w:numId w:val="37"/>
              </w:numPr>
              <w:snapToGrid/>
              <w:ind w:left="62" w:firstLine="0"/>
              <w:jc w:val="both"/>
              <w:rPr>
                <w:rFonts w:ascii="Times New Roman" w:hAnsi="Times New Roman"/>
                <w:sz w:val="24"/>
                <w:szCs w:val="24"/>
              </w:rPr>
            </w:pPr>
            <w:r w:rsidRPr="00DA43D2">
              <w:rPr>
                <w:rFonts w:ascii="Times New Roman" w:hAnsi="Times New Roman"/>
                <w:sz w:val="24"/>
                <w:szCs w:val="24"/>
              </w:rPr>
              <w:t>Банк «Возрождение» (ПАО), Генеральная лицензия Банка России № 1439;</w:t>
            </w:r>
          </w:p>
          <w:p w:rsidR="001451E4" w:rsidRPr="00DA43D2" w:rsidRDefault="001451E4" w:rsidP="00576EDE">
            <w:pPr>
              <w:pStyle w:val="aa"/>
              <w:numPr>
                <w:ilvl w:val="0"/>
                <w:numId w:val="37"/>
              </w:numPr>
              <w:ind w:left="62" w:firstLine="0"/>
            </w:pPr>
            <w:r w:rsidRPr="00DA43D2">
              <w:t>«Акционерный коммерческий банк «Держава» публичное акционерное общество», Генеральная лицензия Банка России № 2738;</w:t>
            </w:r>
          </w:p>
          <w:p w:rsidR="001451E4" w:rsidRPr="00DA43D2" w:rsidRDefault="001451E4" w:rsidP="00576EDE">
            <w:pPr>
              <w:pStyle w:val="af5"/>
              <w:numPr>
                <w:ilvl w:val="0"/>
                <w:numId w:val="37"/>
              </w:numPr>
              <w:snapToGrid/>
              <w:ind w:left="346" w:hanging="284"/>
              <w:jc w:val="both"/>
              <w:rPr>
                <w:rFonts w:ascii="Times New Roman" w:hAnsi="Times New Roman"/>
                <w:sz w:val="24"/>
                <w:szCs w:val="24"/>
              </w:rPr>
            </w:pPr>
            <w:r w:rsidRPr="00DA43D2">
              <w:rPr>
                <w:rFonts w:ascii="Times New Roman" w:hAnsi="Times New Roman"/>
                <w:sz w:val="24"/>
                <w:szCs w:val="24"/>
              </w:rPr>
              <w:t>АО «МСП Банк», Генеральная лицензия Банка России № 3340;</w:t>
            </w:r>
          </w:p>
          <w:p w:rsidR="001451E4" w:rsidRPr="00DA43D2" w:rsidRDefault="001451E4" w:rsidP="00576EDE">
            <w:pPr>
              <w:pStyle w:val="af5"/>
              <w:numPr>
                <w:ilvl w:val="0"/>
                <w:numId w:val="37"/>
              </w:numPr>
              <w:snapToGrid/>
              <w:ind w:hanging="440"/>
              <w:jc w:val="both"/>
              <w:rPr>
                <w:rFonts w:ascii="Times New Roman" w:hAnsi="Times New Roman"/>
                <w:sz w:val="24"/>
                <w:szCs w:val="24"/>
              </w:rPr>
            </w:pPr>
            <w:r w:rsidRPr="00DA43D2">
              <w:rPr>
                <w:rFonts w:ascii="Times New Roman" w:hAnsi="Times New Roman"/>
                <w:sz w:val="24"/>
                <w:szCs w:val="24"/>
              </w:rPr>
              <w:t>АО «СМП Банк», Генеральная лицензия Банка России № 3368.</w:t>
            </w:r>
          </w:p>
          <w:p w:rsidR="001451E4" w:rsidRPr="00BD3442" w:rsidRDefault="001451E4" w:rsidP="001451E4">
            <w:pPr>
              <w:pStyle w:val="2b"/>
              <w:ind w:firstLine="175"/>
              <w:rPr>
                <w:lang w:val="ru-RU"/>
              </w:rPr>
            </w:pPr>
            <w:r w:rsidRPr="000D3E4A">
              <w:rPr>
                <w:lang w:val="ru-RU"/>
              </w:rPr>
              <w:t xml:space="preserve"> </w:t>
            </w:r>
          </w:p>
          <w:p w:rsidR="001451E4" w:rsidRPr="00DA43D2" w:rsidRDefault="001451E4" w:rsidP="001451E4">
            <w:pPr>
              <w:ind w:firstLine="317"/>
              <w:jc w:val="both"/>
            </w:pPr>
            <w:r w:rsidRPr="00DA43D2">
              <w:t xml:space="preserve">2. Для целей определения терминов в настоящем пункте Документации под следующими терминами понимается: Гарант – банк, иное кредитное учреждение или страховая организация, выдающее банковскую гарантию; Принципал – Претендент/Участник; Бенефициар – Заказчик. </w:t>
            </w:r>
          </w:p>
          <w:p w:rsidR="001451E4" w:rsidRPr="00DA43D2" w:rsidRDefault="001451E4" w:rsidP="001451E4">
            <w:pPr>
              <w:ind w:firstLine="317"/>
              <w:jc w:val="both"/>
            </w:pPr>
            <w:r w:rsidRPr="00DA43D2">
              <w:t xml:space="preserve">2.1. В банковской гарантии должны содержаться условия, позволяющие надлежащим образом определить Заявку, в обеспечение которой она выдана, а также следующие условия: </w:t>
            </w:r>
          </w:p>
          <w:p w:rsidR="001451E4" w:rsidRPr="00DA43D2" w:rsidRDefault="001451E4" w:rsidP="001451E4">
            <w:pPr>
              <w:ind w:firstLine="317"/>
              <w:jc w:val="both"/>
            </w:pPr>
            <w:r w:rsidRPr="00DA43D2">
              <w:t xml:space="preserve">1) Указание наименования Принципала и Бенефициара по такой банковской гарантии; </w:t>
            </w:r>
          </w:p>
          <w:p w:rsidR="001451E4" w:rsidRPr="00DA43D2" w:rsidRDefault="001451E4" w:rsidP="001451E4">
            <w:pPr>
              <w:ind w:firstLine="317"/>
              <w:jc w:val="both"/>
            </w:pPr>
            <w:r w:rsidRPr="00DA43D2">
              <w:t xml:space="preserve">2) Сумму банковской гарантии, соответствующую размеру обеспечения Заявки, указанному в пункте 18 раздела II «Информационная карта» Документации и подлежащую уплате Гарантом Бенефициару; </w:t>
            </w:r>
          </w:p>
          <w:p w:rsidR="001451E4" w:rsidRPr="00DA43D2" w:rsidRDefault="001451E4" w:rsidP="001451E4">
            <w:pPr>
              <w:ind w:firstLine="317"/>
              <w:jc w:val="both"/>
            </w:pPr>
            <w:r w:rsidRPr="00DA43D2">
              <w:t xml:space="preserve">3) Обязанность Гаранта уплатить Бенефициару по письменному требованию последнего сумму банковской гарантии в случае уклонения Принципала от заключения договора по итогам Открытого запроса предложений либо в случае изменения или отзыва принципалом Заявки после истечения срока предоставления Заявок; </w:t>
            </w:r>
          </w:p>
          <w:p w:rsidR="001451E4" w:rsidRPr="00DA43D2" w:rsidRDefault="001451E4" w:rsidP="001451E4">
            <w:pPr>
              <w:ind w:firstLine="317"/>
              <w:jc w:val="both"/>
            </w:pPr>
            <w:r w:rsidRPr="00DA43D2">
              <w:t xml:space="preserve">4) Банковская гарантия должна быть безотзывной; </w:t>
            </w:r>
          </w:p>
          <w:p w:rsidR="001451E4" w:rsidRPr="00DA43D2" w:rsidRDefault="001451E4" w:rsidP="001451E4">
            <w:pPr>
              <w:ind w:firstLine="317"/>
              <w:jc w:val="both"/>
            </w:pPr>
            <w:r w:rsidRPr="00DA43D2">
              <w:t xml:space="preserve">5) Обязанность Гаранта уплатить Бенефициару неустойку в размере 0,1 процента денежной суммы, подлежащей уплате, за каждый календарный день просрочки, начиная с календарного дня, следующего за днем истечения установленного Гарантией срока оплаты требования, по день фактического поступления денежных средств на счет Бенефициара в оплату требования по Гарантии; </w:t>
            </w:r>
          </w:p>
          <w:p w:rsidR="001451E4" w:rsidRPr="00DA43D2" w:rsidRDefault="001451E4" w:rsidP="001451E4">
            <w:pPr>
              <w:ind w:firstLine="317"/>
              <w:jc w:val="both"/>
            </w:pPr>
            <w:r w:rsidRPr="00DA43D2">
              <w:t xml:space="preserve">6) условие, согласно которому исполнением обязательств Гаранта по банковской гарантии является фактическое поступление денежных сумм на счет Бенефициара; </w:t>
            </w:r>
          </w:p>
          <w:p w:rsidR="001451E4" w:rsidRPr="00DA43D2" w:rsidRDefault="001451E4" w:rsidP="001451E4">
            <w:pPr>
              <w:ind w:firstLine="317"/>
              <w:jc w:val="both"/>
            </w:pPr>
            <w:r w:rsidRPr="00DA43D2">
              <w:t xml:space="preserve">7) срок действия банковской гарантии должен быть не менее 90 (Девяносто) календарных дней со дня, следующего за установленной 22 № п/п Наименование п/п Содержание п/п датой открытия доступа к Заявкам, которая указана в извещении о закупке и документации о закупке; </w:t>
            </w:r>
          </w:p>
          <w:p w:rsidR="001451E4" w:rsidRPr="00DA43D2" w:rsidRDefault="001451E4" w:rsidP="001451E4">
            <w:pPr>
              <w:ind w:firstLine="317"/>
              <w:jc w:val="both"/>
            </w:pPr>
            <w:r w:rsidRPr="00DA43D2">
              <w:t xml:space="preserve">8) требование Бенефициара должно быть исполнено Гарантом при условии предоставления: - письменного требования о выплате банковской гарантии с указанием на то, в чем именно заключается нарушение Принципалом обязательства перед Бенефициаром, в обеспечение которого выдана гарантия. </w:t>
            </w:r>
          </w:p>
          <w:p w:rsidR="001451E4" w:rsidRPr="00DA43D2" w:rsidRDefault="001451E4" w:rsidP="001451E4">
            <w:pPr>
              <w:ind w:firstLine="317"/>
              <w:jc w:val="both"/>
            </w:pPr>
            <w:r w:rsidRPr="00DA43D2">
              <w:t xml:space="preserve">2.2. Предоставляемая Банковская гарантия оформляется в соответствии с приложением № </w:t>
            </w:r>
            <w:r w:rsidR="00047633">
              <w:t>1</w:t>
            </w:r>
            <w:r w:rsidRPr="00DA43D2">
              <w:t xml:space="preserve"> к настоящей документации. Запрещается включение в условия банковской гарантии требования о представлении Бенефициаром Гаранту судебных актов, подтверждающих неисполнение Принципалом обязательств, обеспечиваемых банковской гарантией. Основанием для отказа в принятии банковской гарантии является несоответствие банковской гарантии требованиям законодательства РФ и требованиям, содержащимся в документации о закупке. Предоставленное обеспечение Заявки не возвращается в случаях: - уклонения Участника, для которого заключение договора (договоров) по результатам Открытого запроса предложений является обязательным, от заключения договора (договоров) по результатам Открытого запроса предложений в соответствии с разделом </w:t>
            </w:r>
          </w:p>
          <w:p w:rsidR="001451E4" w:rsidRPr="00DA43D2" w:rsidRDefault="001451E4" w:rsidP="001451E4">
            <w:pPr>
              <w:ind w:firstLine="317"/>
              <w:jc w:val="both"/>
            </w:pPr>
            <w:r w:rsidRPr="00DA43D2">
              <w:t>2.3. «Условия заключения и исполнения договора» настоящей Документации; - изменения или отзыва Претендентом/Участником Заявки после истечения срока предоставления Заявок (за исключением случаев, когда возможность изменения Заявок предусмотрена Положением о закупках или настоящей Документацией).</w:t>
            </w:r>
          </w:p>
          <w:p w:rsidR="001451E4" w:rsidRPr="00DA43D2" w:rsidRDefault="001451E4" w:rsidP="001451E4">
            <w:pPr>
              <w:ind w:firstLine="317"/>
              <w:rPr>
                <w:sz w:val="10"/>
                <w:szCs w:val="10"/>
              </w:rPr>
            </w:pPr>
          </w:p>
          <w:p w:rsidR="00341A9D" w:rsidRPr="008D1527" w:rsidRDefault="00341A9D" w:rsidP="0013174E">
            <w:pPr>
              <w:spacing w:line="23" w:lineRule="atLeast"/>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1"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32" w:name="форма19"/>
            <w:bookmarkEnd w:id="31"/>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32"/>
          </w:p>
        </w:tc>
        <w:tc>
          <w:tcPr>
            <w:tcW w:w="7796" w:type="dxa"/>
            <w:tcBorders>
              <w:top w:val="single" w:sz="4" w:space="0" w:color="auto"/>
              <w:left w:val="single" w:sz="4" w:space="0" w:color="auto"/>
              <w:bottom w:val="single" w:sz="4" w:space="0" w:color="auto"/>
              <w:right w:val="single" w:sz="4" w:space="0" w:color="auto"/>
            </w:tcBorders>
          </w:tcPr>
          <w:p w:rsidR="00341A9D" w:rsidRPr="00F262A8" w:rsidRDefault="00341A9D" w:rsidP="009B5C08">
            <w:pPr>
              <w:jc w:val="both"/>
            </w:pPr>
            <w:r w:rsidRPr="00F262A8">
              <w:t xml:space="preserve">Не требуется </w:t>
            </w:r>
          </w:p>
          <w:p w:rsidR="00341A9D" w:rsidRPr="008D1527" w:rsidRDefault="00341A9D" w:rsidP="00E455A3">
            <w:pPr>
              <w:spacing w:line="23" w:lineRule="atLeast"/>
              <w:jc w:val="both"/>
              <w:rPr>
                <w:sz w:val="10"/>
                <w:szCs w:val="10"/>
                <w:highlight w:val="yellow"/>
              </w:rPr>
            </w:pPr>
          </w:p>
          <w:p w:rsidR="00341A9D" w:rsidRPr="008D1527" w:rsidRDefault="00341A9D" w:rsidP="00E455A3">
            <w:pPr>
              <w:pStyle w:val="rvps9"/>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78865603"/>
          </w:p>
        </w:tc>
        <w:bookmarkEnd w:id="33"/>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4" w:name="_2.3._Требования_к"/>
      <w:bookmarkStart w:id="35" w:name="_2.2._Требования_к"/>
      <w:bookmarkStart w:id="36" w:name="_Toc438136414"/>
      <w:bookmarkEnd w:id="34"/>
      <w:bookmarkEnd w:id="35"/>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6"/>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7"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8" w:name="форма26"/>
            <w:bookmarkEnd w:id="37"/>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9" w:name="_Toc313349949"/>
            <w:bookmarkStart w:id="40" w:name="_Toc313350145"/>
            <w:bookmarkStart w:id="41" w:name="_Ref166246797"/>
            <w:r w:rsidRPr="005C24A0">
              <w:t xml:space="preserve">Для участия в закупке Претендент подает </w:t>
            </w:r>
            <w:r>
              <w:t>З</w:t>
            </w:r>
            <w:r w:rsidRPr="005C24A0">
              <w:t>аявку на участие в закупке</w:t>
            </w:r>
            <w:bookmarkStart w:id="42" w:name="_Toc313349950"/>
            <w:bookmarkStart w:id="43" w:name="_Toc313350146"/>
            <w:bookmarkEnd w:id="39"/>
            <w:bookmarkEnd w:id="40"/>
            <w:r>
              <w:t xml:space="preserve"> </w:t>
            </w:r>
            <w:bookmarkEnd w:id="42"/>
            <w:bookmarkEnd w:id="43"/>
            <w:r w:rsidRPr="005C24A0">
              <w:t xml:space="preserve">в соответствии </w:t>
            </w:r>
            <w:r>
              <w:t xml:space="preserve">с </w:t>
            </w:r>
            <w:r w:rsidRPr="005C24A0">
              <w:t xml:space="preserve">формами документов, установленными </w:t>
            </w:r>
            <w:bookmarkStart w:id="44" w:name="_Toc313349951"/>
            <w:bookmarkStart w:id="45"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4"/>
            <w:bookmarkEnd w:id="45"/>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6" w:name="_Toc313349952"/>
            <w:bookmarkStart w:id="47" w:name="_Toc313350148"/>
            <w:bookmarkStart w:id="48" w:name="_Ref320180868"/>
            <w:bookmarkEnd w:id="41"/>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6"/>
            <w:bookmarkEnd w:id="47"/>
            <w:bookmarkEnd w:id="48"/>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9" w:name="_Toc313349953"/>
            <w:bookmarkStart w:id="50"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9"/>
            <w:bookmarkEnd w:id="50"/>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623451">
                <w:rPr>
                  <w:rStyle w:val="a9"/>
                </w:rPr>
                <w:t>15</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623451">
                <w:rPr>
                  <w:rStyle w:val="a9"/>
                </w:rPr>
                <w:t>15</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623451">
                <w:rPr>
                  <w:rStyle w:val="a9"/>
                </w:rPr>
                <w:t>15</w:t>
              </w:r>
              <w:r w:rsidRPr="00C945DE">
                <w:rPr>
                  <w:rStyle w:val="a9"/>
                </w:rPr>
                <w:fldChar w:fldCharType="end"/>
              </w:r>
            </w:hyperlink>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AA69EE">
              <w:rPr>
                <w:b/>
              </w:rPr>
              <w:t>, Приложения №1 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Pr="00C945DE">
                <w:rPr>
                  <w:rStyle w:val="a9"/>
                </w:rPr>
                <w:t>пункте 13</w:t>
              </w:r>
            </w:hyperlink>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Pr="00C945DE">
                <w:rPr>
                  <w:rStyle w:val="a9"/>
                </w:rPr>
                <w:t>пунктом 16</w:t>
              </w:r>
            </w:hyperlink>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hyperlink w:anchor="форма18" w:history="1">
              <w:r w:rsidRPr="00C945DE">
                <w:rPr>
                  <w:rStyle w:val="a9"/>
                </w:rPr>
                <w:t>пункте 18</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б) о лице, уполномоченном принимать участие в Открытом запросе котировок в интересах всех лиц, выступающих на стороне Претендента  и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Pr="00C945DE">
                <w:rPr>
                  <w:rStyle w:val="a9"/>
                </w:rPr>
                <w:t>пункте 18</w:t>
              </w:r>
            </w:hyperlink>
            <w:r>
              <w:t xml:space="preserve"> раздела II «Информационная карта»  Документации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Pr="00C945DE">
                <w:rPr>
                  <w:rStyle w:val="a9"/>
                </w:rPr>
                <w:t>пункте 19</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1"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52" w:name="форма27"/>
            <w:bookmarkEnd w:id="51"/>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2"/>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9"/>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3" w:name="_Ref368316022"/>
          </w:p>
        </w:tc>
        <w:bookmarkEnd w:id="53"/>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623451">
              <w:t>26</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623451">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623451">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a"/>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623451">
              <w:t>8</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4"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4"/>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623451">
              <w:t>15</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Pr="0029173D">
                <w:rPr>
                  <w:rStyle w:val="a9"/>
                </w:rPr>
                <w:t>26</w:t>
              </w:r>
            </w:hyperlink>
            <w:r w:rsidRPr="0029173D">
              <w:t xml:space="preserve">, </w:t>
            </w:r>
            <w:hyperlink w:anchor="форма27" w:history="1">
              <w:r w:rsidRPr="0029173D">
                <w:rPr>
                  <w:rStyle w:val="a9"/>
                </w:rPr>
                <w:t>27</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5" w:name="_2.4._Критерии_и"/>
      <w:bookmarkEnd w:id="55"/>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6" w:name="_2.3._Условия_заключения"/>
      <w:bookmarkStart w:id="57" w:name="_Toc438136415"/>
      <w:bookmarkEnd w:id="56"/>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7"/>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8" w:name="_Ref335675605"/>
          </w:p>
          <w:bookmarkEnd w:id="58"/>
          <w:p w:rsidR="00341A9D" w:rsidRDefault="00341A9D" w:rsidP="00E455A3">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48667E">
            <w:pPr>
              <w:pStyle w:val="ac"/>
              <w:tabs>
                <w:tab w:val="clear" w:pos="4677"/>
                <w:tab w:val="clear" w:pos="9355"/>
              </w:tabs>
              <w:ind w:firstLine="528"/>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93395B">
            <w:pPr>
              <w:pStyle w:val="ac"/>
              <w:tabs>
                <w:tab w:val="clear" w:pos="4677"/>
                <w:tab w:val="clear" w:pos="9355"/>
              </w:tabs>
              <w:ind w:firstLine="528"/>
              <w:jc w:val="both"/>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48667E">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9"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40"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непосредственно в 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41"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rsidR="001451E4" w:rsidRPr="0086329B">
        <w:t>Протокол № 48 от 15 февраля 2017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59" w:name="_РАЗДЕЛ_III._ФОРМЫ"/>
      <w:bookmarkEnd w:id="59"/>
      <w:r w:rsidRPr="00C744BD">
        <w:rPr>
          <w:rFonts w:ascii="Times New Roman" w:hAnsi="Times New Roman"/>
          <w:b w:val="0"/>
          <w:bCs w:val="0"/>
          <w:color w:val="auto"/>
          <w:sz w:val="24"/>
          <w:szCs w:val="24"/>
        </w:rPr>
        <w:br w:type="page"/>
      </w:r>
      <w:bookmarkStart w:id="60" w:name="_Toc438136416"/>
      <w:bookmarkStart w:id="61" w:name="форма1"/>
      <w:bookmarkStart w:id="62"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0"/>
      <w:r w:rsidRPr="005C24A0">
        <w:rPr>
          <w:rFonts w:eastAsia="MS Mincho"/>
          <w:kern w:val="32"/>
          <w:lang w:val="x-none" w:eastAsia="x-none"/>
        </w:rPr>
        <w:t xml:space="preserve"> </w:t>
      </w:r>
      <w:bookmarkEnd w:id="61"/>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3" w:name="_Форма_1_ЗАЯВКА"/>
      <w:bookmarkStart w:id="64" w:name="_Toc438136417"/>
      <w:bookmarkEnd w:id="63"/>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4"/>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5" w:name="_Письмо_о_подаче"/>
      <w:bookmarkStart w:id="66" w:name="_Заявка_о_подаче"/>
      <w:bookmarkStart w:id="67" w:name="_Toc255987071"/>
      <w:bookmarkStart w:id="68" w:name="_Toc263441572"/>
      <w:bookmarkStart w:id="69" w:name="_Toc269472558"/>
      <w:bookmarkStart w:id="70" w:name="_Toc305665989"/>
      <w:bookmarkEnd w:id="65"/>
      <w:bookmarkEnd w:id="66"/>
      <w:r w:rsidRPr="005C24A0">
        <w:t xml:space="preserve">ЗАЯВКА НА УЧАСТИЕ В ОТКРЫТОМ </w:t>
      </w:r>
      <w:bookmarkEnd w:id="67"/>
      <w:bookmarkEnd w:id="68"/>
      <w:bookmarkEnd w:id="69"/>
      <w:bookmarkEnd w:id="70"/>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1" w:name="_Hlt440565644"/>
      <w:bookmarkEnd w:id="71"/>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2"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3"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ж) пп. 1 пункта </w:t>
      </w:r>
      <w:r w:rsidRPr="00B56862">
        <w:fldChar w:fldCharType="begin"/>
      </w:r>
      <w:r w:rsidRPr="00B56862">
        <w:rPr>
          <w:i/>
        </w:rPr>
        <w:instrText xml:space="preserve"> REF _Ref368314814 \r \h  \* MERGEFORMAT </w:instrText>
      </w:r>
      <w:r w:rsidRPr="00B56862">
        <w:fldChar w:fldCharType="separate"/>
      </w:r>
      <w:r w:rsidR="00623451">
        <w:rPr>
          <w:i/>
        </w:rPr>
        <w:t>26</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623451">
              <w:rPr>
                <w:sz w:val="22"/>
                <w:szCs w:val="22"/>
              </w:rPr>
              <w:t>15</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623451">
              <w:rPr>
                <w:sz w:val="22"/>
                <w:szCs w:val="22"/>
              </w:rPr>
              <w:t>26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623451">
              <w:rPr>
                <w:sz w:val="22"/>
                <w:szCs w:val="22"/>
              </w:rPr>
              <w:t>28</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2" w:name="_Форма_2"/>
      <w:bookmarkEnd w:id="72"/>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2"/>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3" w:name="_Ref55335821"/>
      <w:bookmarkStart w:id="74" w:name="_Ref55336345"/>
      <w:bookmarkStart w:id="75" w:name="_Toc57314674"/>
      <w:bookmarkStart w:id="76" w:name="_Toc69728988"/>
      <w:bookmarkStart w:id="77" w:name="_Toc98251754"/>
      <w:bookmarkEnd w:id="73"/>
      <w:bookmarkEnd w:id="74"/>
      <w:bookmarkEnd w:id="75"/>
      <w:bookmarkEnd w:id="76"/>
      <w:bookmarkEnd w:id="77"/>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8" w:name="_Форма_2_АНКЕТА"/>
      <w:bookmarkStart w:id="79" w:name="_Toc438136418"/>
      <w:bookmarkEnd w:id="78"/>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9"/>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0" w:name="_Анкета_Претендента_на"/>
      <w:bookmarkStart w:id="81" w:name="_Анкета_Участника_процедуры"/>
      <w:bookmarkStart w:id="82" w:name="_Toc255987077"/>
      <w:bookmarkStart w:id="83" w:name="_Toc305665990"/>
      <w:bookmarkEnd w:id="80"/>
      <w:bookmarkEnd w:id="81"/>
      <w:r w:rsidRPr="005C24A0">
        <w:t xml:space="preserve">АНКЕТА ПРЕТЕНДЕНТА НА УЧАСТИЕ В ОТКРЫТОМ </w:t>
      </w:r>
      <w:bookmarkEnd w:id="82"/>
      <w:bookmarkEnd w:id="83"/>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4"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4"/>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5" w:name="_Форма_3_ТЕХНИКО-КОММЕРЧЕСКОЕ"/>
      <w:bookmarkStart w:id="86" w:name="_Toc438136419"/>
      <w:bookmarkStart w:id="87" w:name="форма3"/>
      <w:bookmarkEnd w:id="85"/>
      <w:r w:rsidRPr="00E82F20">
        <w:rPr>
          <w:rFonts w:ascii="Times New Roman" w:eastAsia="MS Mincho" w:hAnsi="Times New Roman"/>
          <w:color w:val="548DD4"/>
          <w:kern w:val="32"/>
          <w:szCs w:val="24"/>
          <w:lang w:val="x-none" w:eastAsia="x-none"/>
        </w:rPr>
        <w:t>Форма 3 ТЕХНИКО-КОММЕРЧЕСКОЕ ПРЕДЛОЖЕНИЕ</w:t>
      </w:r>
      <w:bookmarkEnd w:id="86"/>
    </w:p>
    <w:bookmarkEnd w:id="87"/>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8" w:name="_Техническое_предложение_(Форма"/>
      <w:bookmarkStart w:id="89" w:name="_Toc235439567"/>
      <w:bookmarkStart w:id="90" w:name="_Toc305665991"/>
      <w:bookmarkEnd w:id="88"/>
      <w:r w:rsidRPr="005C24A0">
        <w:t>ТЕХНИКО-КОММЕРЧЕСКОЕ ПРЕДЛОЖЕНИЕ</w:t>
      </w:r>
      <w:bookmarkEnd w:id="89"/>
      <w:bookmarkEnd w:id="90"/>
    </w:p>
    <w:p w:rsidR="00341A9D" w:rsidRPr="005C24A0" w:rsidRDefault="00341A9D" w:rsidP="00341A9D"/>
    <w:p w:rsidR="00341A9D" w:rsidRPr="00FD20AD" w:rsidRDefault="00341A9D" w:rsidP="00341A9D">
      <w:pPr>
        <w:rPr>
          <w:highlight w:val="lightGray"/>
        </w:rPr>
      </w:pPr>
      <w:r w:rsidRPr="00FD20AD">
        <w:rPr>
          <w:highlight w:val="lightGray"/>
        </w:rPr>
        <w:t xml:space="preserve">Претендент на участие в Открытом запросе котировок: ________________________________ </w:t>
      </w:r>
    </w:p>
    <w:p w:rsidR="00D742B9" w:rsidRPr="005C24A0" w:rsidRDefault="00D742B9" w:rsidP="00341A9D">
      <w:r w:rsidRPr="00FD20AD">
        <w:rPr>
          <w:highlight w:val="lightGray"/>
        </w:rPr>
        <w:t>________________________________( в случае, если Претендент является иностранным юридическим лицом, необходимо ОБЯЗАТЕЛЬНО указать соответствующие сведения, а также данные о местонахождении юридического лица)</w:t>
      </w:r>
    </w:p>
    <w:p w:rsidR="00341A9D" w:rsidRDefault="00341A9D"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D75183">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r w:rsidR="00251B5F">
              <w:rPr>
                <w:rFonts w:cs="Arial"/>
                <w:b/>
                <w:color w:val="000000"/>
              </w:rPr>
              <w:t>**</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(0&lt;</w:t>
            </w:r>
            <w:r w:rsidR="00D75183">
              <w:rPr>
                <w:rFonts w:cs="Arial"/>
                <w:color w:val="000000"/>
              </w:rPr>
              <w:t xml:space="preserve"> К</w:t>
            </w:r>
            <w:r w:rsidRPr="00B6562B">
              <w:rPr>
                <w:rFonts w:cs="Arial"/>
                <w:color w:val="000000"/>
              </w:rPr>
              <w:t>оэф.&lt;1)</w:t>
            </w:r>
          </w:p>
        </w:tc>
        <w:tc>
          <w:tcPr>
            <w:tcW w:w="2812" w:type="dxa"/>
            <w:shd w:val="clear" w:color="auto" w:fill="auto"/>
          </w:tcPr>
          <w:p w:rsidR="00B6562B" w:rsidRPr="00B6562B"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Pr>
                <w:rFonts w:cs="Arial"/>
                <w:color w:val="000000"/>
              </w:rPr>
              <w:t xml:space="preserve">Примечание: </w:t>
            </w:r>
            <w:r w:rsidR="001F3E60" w:rsidRPr="001F3E60">
              <w:t xml:space="preserve">Удельные расценки  на виды работ при </w:t>
            </w:r>
            <w:r w:rsidR="001F3E60" w:rsidRPr="00123F18">
              <w:t>строительстве объектов  КТВ в  ПАО "Башинформсвязь"</w:t>
            </w:r>
            <w:r w:rsidRPr="00123F18">
              <w:t xml:space="preserve"> </w:t>
            </w:r>
            <w:r w:rsidR="006B3F82" w:rsidRPr="0080469B">
              <w:rPr>
                <w:b/>
              </w:rPr>
              <w:t>В ОБЯЗАТЕЛЬНОМ ПОРЯДКЕ</w:t>
            </w:r>
            <w:r w:rsidR="0080469B">
              <w:t xml:space="preserve"> </w:t>
            </w:r>
            <w:r w:rsidRPr="00123F18">
              <w:t xml:space="preserve">прилагаются </w:t>
            </w:r>
            <w:r w:rsidR="0080469B">
              <w:t xml:space="preserve">Претендентом </w:t>
            </w:r>
            <w:r w:rsidRPr="00123F18">
              <w:t xml:space="preserve">в составе Технико-коммерческого предложения (Приложение </w:t>
            </w:r>
            <w:r w:rsidR="00903D32" w:rsidRPr="00123F18">
              <w:t xml:space="preserve">№1 </w:t>
            </w:r>
            <w:r w:rsidRPr="00123F18">
              <w:t>к Форме 3 ТЕХНИКО-КОММЕРЧЕСКОЕ ПРЕДЛОЖЕНИЕ)</w:t>
            </w:r>
          </w:p>
        </w:tc>
      </w:tr>
    </w:tbl>
    <w:p w:rsidR="00341A9D" w:rsidRDefault="00D75183" w:rsidP="00D75183">
      <w:r>
        <w:t xml:space="preserve">                                                            </w:t>
      </w:r>
    </w:p>
    <w:p w:rsidR="0032635D" w:rsidRDefault="00B6562B" w:rsidP="00341A9D">
      <w:r w:rsidRPr="00CD07BC">
        <w:t xml:space="preserve">* У Заказчика не возникает обязанности заказать Работы, Материалы, Вспомогательное оборудование </w:t>
      </w:r>
      <w:r w:rsidR="00251B5F">
        <w:t>и Услуги на всю указанную сумму;</w:t>
      </w:r>
    </w:p>
    <w:p w:rsidR="00251B5F" w:rsidRPr="00D75183" w:rsidRDefault="00251B5F" w:rsidP="00341A9D">
      <w:r>
        <w:t xml:space="preserve">** </w:t>
      </w:r>
      <w:r w:rsidRPr="00CE2F5A">
        <w:rPr>
          <w:rFonts w:eastAsia="Calibri"/>
          <w:iCs/>
        </w:rPr>
        <w:t xml:space="preserve">Коэффициент снижения применяется </w:t>
      </w:r>
      <w:r w:rsidRPr="00251B5F">
        <w:rPr>
          <w:rFonts w:eastAsia="Calibri"/>
          <w:b/>
          <w:iCs/>
        </w:rPr>
        <w:t>единым</w:t>
      </w:r>
      <w:r w:rsidRPr="00CE2F5A">
        <w:rPr>
          <w:rFonts w:eastAsia="Calibri"/>
          <w:iCs/>
        </w:rPr>
        <w:t xml:space="preserve"> </w:t>
      </w:r>
      <w:r w:rsidRPr="00251B5F">
        <w:rPr>
          <w:rFonts w:eastAsia="Calibri"/>
          <w:b/>
          <w:iCs/>
        </w:rPr>
        <w:t>ко всем позициям единицы работ</w:t>
      </w:r>
      <w:r>
        <w:rPr>
          <w:rFonts w:eastAsia="Calibri"/>
          <w:iCs/>
        </w:rPr>
        <w:t xml:space="preserve"> - удельных расценок</w:t>
      </w:r>
      <w:r w:rsidRPr="00CE2F5A">
        <w:rPr>
          <w:rFonts w:eastAsia="Calibri"/>
          <w:iCs/>
        </w:rPr>
        <w:t xml:space="preserve"> </w:t>
      </w:r>
      <w:r w:rsidRPr="00CE2F5A">
        <w:rPr>
          <w:iCs/>
        </w:rPr>
        <w:t xml:space="preserve">(Приложение №1 к  </w:t>
      </w:r>
      <w:hyperlink w:anchor="_Форма_3_ТЕХНИКО-КОММЕРЧЕСКОЕ" w:history="1">
        <w:r w:rsidRPr="00CE2F5A">
          <w:rPr>
            <w:rStyle w:val="a9"/>
          </w:rPr>
          <w:t>форме 3</w:t>
        </w:r>
      </w:hyperlink>
      <w:r w:rsidRPr="00CE2F5A">
        <w:t xml:space="preserve"> </w:t>
      </w:r>
      <w:hyperlink w:anchor="_РАЗДЕЛ_III._ФОРМЫ" w:history="1">
        <w:r w:rsidRPr="00CE2F5A">
          <w:rPr>
            <w:rStyle w:val="a9"/>
          </w:rPr>
          <w:t xml:space="preserve">раздела </w:t>
        </w:r>
        <w:r w:rsidRPr="00CE2F5A">
          <w:rPr>
            <w:rStyle w:val="a9"/>
            <w:lang w:val="en-US"/>
          </w:rPr>
          <w:t>III</w:t>
        </w:r>
        <w:r w:rsidRPr="00CE2F5A">
          <w:rPr>
            <w:rStyle w:val="a9"/>
          </w:rPr>
          <w:t xml:space="preserve"> «ФОРМЫ ДЛЯ ЗАПОЛНЕНИЯ ПРЕТЕНДЕНТАМИ»</w:t>
        </w:r>
      </w:hyperlink>
      <w:r w:rsidRPr="007A1EF8">
        <w:rPr>
          <w:iCs/>
        </w:rPr>
        <w:t xml:space="preserve"> к Документации о закупке)</w:t>
      </w:r>
      <w:r>
        <w:rPr>
          <w:iCs/>
        </w:rPr>
        <w:t xml:space="preserve">  </w:t>
      </w:r>
      <w:r w:rsidRPr="00CE2F5A">
        <w:rPr>
          <w:rFonts w:eastAsia="Calibri"/>
          <w:iCs/>
        </w:rPr>
        <w:t>и применяется к начальной (максимальной) цене договора</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1" w:name="_Ref313304436"/>
      <w:bookmarkStart w:id="92" w:name="_Toc314507388"/>
      <w:bookmarkStart w:id="93"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4" w:name="_Форма_4_РЕКОМЕНДУЕМАЯ"/>
      <w:bookmarkStart w:id="95" w:name="_Toc438136420"/>
      <w:bookmarkEnd w:id="94"/>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5"/>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1"/>
      <w:bookmarkEnd w:id="92"/>
    </w:p>
    <w:p w:rsidR="00341A9D" w:rsidRPr="005C24A0" w:rsidRDefault="00341A9D" w:rsidP="00341A9D">
      <w:pPr>
        <w:jc w:val="center"/>
      </w:pPr>
      <w:r w:rsidRPr="005C24A0">
        <w:t>О ЗАКУПКЕ</w:t>
      </w:r>
      <w:bookmarkEnd w:id="93"/>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w:t>
      </w:r>
      <w:r w:rsidR="000A4A41">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A4A41">
        <w:rPr>
          <w:bCs/>
        </w:rPr>
        <w:t>30</w:t>
      </w:r>
    </w:p>
    <w:p w:rsidR="00341A9D" w:rsidRPr="005C24A0" w:rsidRDefault="00EB3BDD" w:rsidP="00EB3BDD">
      <w:pPr>
        <w:jc w:val="right"/>
      </w:pPr>
      <w:r w:rsidRPr="00F84878">
        <w:rPr>
          <w:bCs/>
        </w:rPr>
        <w:t xml:space="preserve">Почтовый адрес: </w:t>
      </w:r>
      <w:r>
        <w:rPr>
          <w:bCs/>
        </w:rPr>
        <w:t>4500</w:t>
      </w:r>
      <w:r w:rsidR="000A4A41">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A4A41">
        <w:rPr>
          <w:bCs/>
        </w:rPr>
        <w:t>30</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4"/>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6" w:name="_Форма_5_Справка"/>
      <w:bookmarkStart w:id="97" w:name="_Форма_5_ФОРМА"/>
      <w:bookmarkStart w:id="98" w:name="_Toc438136421"/>
      <w:bookmarkEnd w:id="96"/>
      <w:bookmarkEnd w:id="97"/>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9"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8"/>
      <w:bookmarkEnd w:id="99"/>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5"/>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0" w:name="_Форма_6_Декларация"/>
      <w:bookmarkStart w:id="101" w:name="_Ref422151860"/>
      <w:bookmarkStart w:id="102" w:name="_Toc422398790"/>
      <w:bookmarkStart w:id="103" w:name="_Toc422750747"/>
      <w:bookmarkStart w:id="104" w:name="_Ref422751646"/>
      <w:bookmarkStart w:id="105" w:name="_Toc438136422"/>
      <w:bookmarkStart w:id="106" w:name="форма6"/>
      <w:bookmarkEnd w:id="100"/>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1"/>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2"/>
      <w:bookmarkEnd w:id="103"/>
      <w:bookmarkEnd w:id="104"/>
      <w:bookmarkEnd w:id="105"/>
    </w:p>
    <w:bookmarkEnd w:id="106"/>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6" w:history="1">
        <w:r w:rsidRPr="00F07571">
          <w:rPr>
            <w:bCs/>
            <w:color w:val="808080"/>
          </w:rPr>
          <w:t>пунктах 7</w:t>
        </w:r>
      </w:hyperlink>
      <w:r w:rsidRPr="00F07571">
        <w:rPr>
          <w:bCs/>
          <w:color w:val="808080"/>
        </w:rPr>
        <w:t xml:space="preserve"> и </w:t>
      </w:r>
      <w:hyperlink r:id="rId47"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8" w:history="1">
        <w:r w:rsidRPr="00F07571">
          <w:rPr>
            <w:bCs/>
            <w:color w:val="808080"/>
          </w:rPr>
          <w:t>Пункты 1</w:t>
        </w:r>
      </w:hyperlink>
      <w:r w:rsidRPr="00F07571">
        <w:rPr>
          <w:bCs/>
          <w:color w:val="808080"/>
        </w:rPr>
        <w:t xml:space="preserve"> - </w:t>
      </w:r>
      <w:hyperlink r:id="rId49"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50" w:history="1">
        <w:r w:rsidRPr="00F07571">
          <w:rPr>
            <w:bCs/>
            <w:color w:val="808080"/>
          </w:rPr>
          <w:t>подпунктах "в"</w:t>
        </w:r>
      </w:hyperlink>
      <w:r w:rsidRPr="00F07571">
        <w:rPr>
          <w:bCs/>
          <w:color w:val="808080"/>
        </w:rPr>
        <w:t xml:space="preserve"> - </w:t>
      </w:r>
      <w:hyperlink r:id="rId51"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7" w:name="_Форма_7_План"/>
      <w:bookmarkStart w:id="108" w:name="_Toc422398791"/>
      <w:bookmarkStart w:id="109" w:name="_Ref422470681"/>
      <w:bookmarkStart w:id="110" w:name="_Ref422470687"/>
      <w:bookmarkStart w:id="111" w:name="_Toc422750748"/>
      <w:bookmarkStart w:id="112" w:name="_Toc438136423"/>
      <w:bookmarkStart w:id="113" w:name="фформа7"/>
      <w:bookmarkEnd w:id="107"/>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8"/>
      <w:bookmarkEnd w:id="109"/>
      <w:bookmarkEnd w:id="110"/>
      <w:bookmarkEnd w:id="111"/>
      <w:bookmarkEnd w:id="112"/>
    </w:p>
    <w:bookmarkEnd w:id="113"/>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325455"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4" w:name="_РАЗДЕЛ_IV._Техническое"/>
      <w:bookmarkStart w:id="115" w:name="_Toc438136424"/>
      <w:bookmarkEnd w:id="114"/>
      <w:r w:rsidRPr="00325455">
        <w:rPr>
          <w:rFonts w:ascii="Times New Roman" w:eastAsia="MS Mincho" w:hAnsi="Times New Roman"/>
          <w:color w:val="17365D"/>
          <w:kern w:val="32"/>
          <w:szCs w:val="24"/>
          <w:lang w:val="x-none" w:eastAsia="x-none"/>
        </w:rPr>
        <w:t>РАЗДЕЛ IV. Техническое задание</w:t>
      </w:r>
      <w:bookmarkEnd w:id="115"/>
    </w:p>
    <w:p w:rsidR="00C514CD" w:rsidRDefault="00C514CD" w:rsidP="00C514CD">
      <w:pPr>
        <w:spacing w:line="240" w:lineRule="atLeast"/>
        <w:ind w:right="4"/>
        <w:rPr>
          <w:sz w:val="26"/>
          <w:szCs w:val="26"/>
        </w:rPr>
      </w:pPr>
    </w:p>
    <w:p w:rsidR="00E93EC4" w:rsidRPr="0045446E" w:rsidRDefault="00E93EC4" w:rsidP="00576EDE">
      <w:pPr>
        <w:pStyle w:val="25"/>
        <w:keepLines w:val="0"/>
        <w:numPr>
          <w:ilvl w:val="1"/>
          <w:numId w:val="29"/>
        </w:numPr>
        <w:suppressAutoHyphens/>
        <w:spacing w:before="240" w:after="60"/>
        <w:jc w:val="center"/>
        <w:rPr>
          <w:rFonts w:ascii="Times New Roman" w:hAnsi="Times New Roman"/>
          <w:bCs w:val="0"/>
          <w:i/>
          <w:iCs/>
          <w:color w:val="auto"/>
        </w:rPr>
      </w:pPr>
      <w:r w:rsidRPr="0045446E">
        <w:rPr>
          <w:rFonts w:ascii="Times New Roman" w:hAnsi="Times New Roman"/>
          <w:bCs w:val="0"/>
          <w:color w:val="auto"/>
        </w:rPr>
        <w:t>Техническое задание</w:t>
      </w:r>
    </w:p>
    <w:p w:rsidR="00E93EC4" w:rsidRPr="0045446E" w:rsidRDefault="00E93EC4" w:rsidP="00576EDE">
      <w:pPr>
        <w:pStyle w:val="25"/>
        <w:keepLines w:val="0"/>
        <w:numPr>
          <w:ilvl w:val="1"/>
          <w:numId w:val="29"/>
        </w:numPr>
        <w:suppressAutoHyphens/>
        <w:spacing w:before="0"/>
        <w:jc w:val="center"/>
        <w:rPr>
          <w:rFonts w:ascii="Times New Roman" w:hAnsi="Times New Roman"/>
          <w:b w:val="0"/>
          <w:color w:val="auto"/>
          <w:sz w:val="24"/>
          <w:szCs w:val="24"/>
        </w:rPr>
      </w:pPr>
      <w:r w:rsidRPr="0045446E">
        <w:rPr>
          <w:rFonts w:ascii="Times New Roman" w:hAnsi="Times New Roman"/>
          <w:b w:val="0"/>
          <w:bCs w:val="0"/>
          <w:color w:val="auto"/>
          <w:sz w:val="24"/>
          <w:szCs w:val="24"/>
        </w:rPr>
        <w:t xml:space="preserve">на Выполнение работ по строительству сетей по технологии PON </w:t>
      </w:r>
    </w:p>
    <w:p w:rsidR="00E93EC4" w:rsidRPr="0045446E" w:rsidRDefault="00E93EC4" w:rsidP="00576EDE">
      <w:pPr>
        <w:pStyle w:val="25"/>
        <w:keepLines w:val="0"/>
        <w:numPr>
          <w:ilvl w:val="1"/>
          <w:numId w:val="29"/>
        </w:numPr>
        <w:suppressAutoHyphens/>
        <w:spacing w:before="0"/>
        <w:jc w:val="center"/>
        <w:rPr>
          <w:rFonts w:ascii="Times New Roman" w:hAnsi="Times New Roman"/>
          <w:b w:val="0"/>
          <w:color w:val="auto"/>
          <w:sz w:val="24"/>
          <w:szCs w:val="24"/>
        </w:rPr>
      </w:pPr>
      <w:r w:rsidRPr="0045446E">
        <w:rPr>
          <w:rFonts w:ascii="Times New Roman" w:hAnsi="Times New Roman"/>
          <w:b w:val="0"/>
          <w:bCs w:val="0"/>
          <w:color w:val="auto"/>
          <w:sz w:val="24"/>
          <w:szCs w:val="24"/>
        </w:rPr>
        <w:t>в Республике Башкортостан – этап 2.</w:t>
      </w:r>
    </w:p>
    <w:p w:rsidR="00E93EC4" w:rsidRPr="0045446E" w:rsidRDefault="00E93EC4" w:rsidP="00E93EC4">
      <w:pPr>
        <w:shd w:val="clear" w:color="auto" w:fill="FFFFFF"/>
        <w:jc w:val="center"/>
        <w:rPr>
          <w:bCs/>
          <w:spacing w:val="-6"/>
        </w:rPr>
      </w:pPr>
      <w:r w:rsidRPr="0045446E">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E93EC4" w:rsidRPr="005473CA" w:rsidTr="00E93EC4">
        <w:tc>
          <w:tcPr>
            <w:tcW w:w="3060" w:type="dxa"/>
            <w:gridSpan w:val="2"/>
          </w:tcPr>
          <w:p w:rsidR="00E93EC4" w:rsidRPr="0045446E" w:rsidRDefault="00E93EC4" w:rsidP="00576EDE">
            <w:pPr>
              <w:pStyle w:val="aa"/>
              <w:numPr>
                <w:ilvl w:val="0"/>
                <w:numId w:val="31"/>
              </w:numPr>
              <w:ind w:left="318" w:hanging="318"/>
              <w:rPr>
                <w:b/>
              </w:rPr>
            </w:pPr>
            <w:r w:rsidRPr="0045446E">
              <w:rPr>
                <w:b/>
              </w:rPr>
              <w:t>Общие вопросы</w:t>
            </w:r>
          </w:p>
        </w:tc>
        <w:tc>
          <w:tcPr>
            <w:tcW w:w="6840" w:type="dxa"/>
          </w:tcPr>
          <w:p w:rsidR="00E93EC4" w:rsidRPr="0045446E" w:rsidRDefault="00E93EC4" w:rsidP="00E93EC4">
            <w:pPr>
              <w:rPr>
                <w:b/>
              </w:rPr>
            </w:pPr>
          </w:p>
        </w:tc>
      </w:tr>
      <w:tr w:rsidR="00E93EC4" w:rsidRPr="005473CA" w:rsidTr="00E93EC4">
        <w:tc>
          <w:tcPr>
            <w:tcW w:w="710" w:type="dxa"/>
          </w:tcPr>
          <w:p w:rsidR="00E93EC4" w:rsidRPr="0045446E" w:rsidRDefault="00E93EC4" w:rsidP="00E93EC4">
            <w:pPr>
              <w:tabs>
                <w:tab w:val="num" w:pos="600"/>
              </w:tabs>
            </w:pPr>
            <w:r w:rsidRPr="0045446E">
              <w:t>1.</w:t>
            </w:r>
          </w:p>
        </w:tc>
        <w:tc>
          <w:tcPr>
            <w:tcW w:w="2350" w:type="dxa"/>
          </w:tcPr>
          <w:p w:rsidR="00E93EC4" w:rsidRPr="0045446E" w:rsidRDefault="00E93EC4" w:rsidP="00E93EC4">
            <w:r w:rsidRPr="0045446E">
              <w:t xml:space="preserve">Наименование титула  </w:t>
            </w:r>
          </w:p>
        </w:tc>
        <w:tc>
          <w:tcPr>
            <w:tcW w:w="6840" w:type="dxa"/>
          </w:tcPr>
          <w:p w:rsidR="00E93EC4" w:rsidRPr="0045446E" w:rsidRDefault="00E93EC4" w:rsidP="00E93EC4">
            <w:r w:rsidRPr="0045446E">
              <w:rPr>
                <w:rFonts w:eastAsia="Calibri"/>
              </w:rPr>
              <w:t xml:space="preserve">Строительство сетей </w:t>
            </w:r>
            <w:r w:rsidRPr="0045446E">
              <w:rPr>
                <w:rFonts w:eastAsia="Calibri"/>
                <w:lang w:val="en-US"/>
              </w:rPr>
              <w:t>PON</w:t>
            </w:r>
            <w:r w:rsidRPr="0045446E">
              <w:rPr>
                <w:rFonts w:eastAsia="Calibri"/>
              </w:rPr>
              <w:t xml:space="preserve"> в </w:t>
            </w:r>
            <w:r w:rsidRPr="0045446E">
              <w:rPr>
                <w:bCs/>
                <w:iCs/>
              </w:rPr>
              <w:t>Республике Башкортостан – этап 2.</w:t>
            </w:r>
          </w:p>
        </w:tc>
      </w:tr>
      <w:tr w:rsidR="00E93EC4" w:rsidRPr="005473CA" w:rsidTr="00E93EC4">
        <w:tc>
          <w:tcPr>
            <w:tcW w:w="710" w:type="dxa"/>
          </w:tcPr>
          <w:p w:rsidR="00E93EC4" w:rsidRPr="0045446E" w:rsidRDefault="00E93EC4" w:rsidP="00E93EC4">
            <w:pPr>
              <w:tabs>
                <w:tab w:val="num" w:pos="600"/>
              </w:tabs>
            </w:pPr>
            <w:r w:rsidRPr="0045446E">
              <w:t>2.</w:t>
            </w:r>
          </w:p>
        </w:tc>
        <w:tc>
          <w:tcPr>
            <w:tcW w:w="2350" w:type="dxa"/>
          </w:tcPr>
          <w:p w:rsidR="00E93EC4" w:rsidRPr="0045446E" w:rsidRDefault="00E93EC4" w:rsidP="00E93EC4">
            <w:r w:rsidRPr="0045446E">
              <w:t>Глоссарий</w:t>
            </w:r>
          </w:p>
        </w:tc>
        <w:tc>
          <w:tcPr>
            <w:tcW w:w="6840" w:type="dxa"/>
          </w:tcPr>
          <w:p w:rsidR="00E93EC4" w:rsidRPr="0045446E" w:rsidDel="00810B10" w:rsidRDefault="00E93EC4" w:rsidP="00E93EC4">
            <w:r w:rsidRPr="0045446E">
              <w:t>Список терминов и определений приведен в Приложении №1 к ТЗ</w:t>
            </w:r>
          </w:p>
        </w:tc>
      </w:tr>
      <w:tr w:rsidR="00E93EC4" w:rsidRPr="005473CA" w:rsidTr="00E93EC4">
        <w:tc>
          <w:tcPr>
            <w:tcW w:w="710" w:type="dxa"/>
          </w:tcPr>
          <w:p w:rsidR="00E93EC4" w:rsidRPr="0045446E" w:rsidRDefault="00E93EC4" w:rsidP="00E93EC4">
            <w:pPr>
              <w:tabs>
                <w:tab w:val="num" w:pos="600"/>
              </w:tabs>
            </w:pPr>
            <w:r w:rsidRPr="0045446E">
              <w:rPr>
                <w:lang w:val="en-US"/>
              </w:rPr>
              <w:t>3</w:t>
            </w:r>
            <w:r w:rsidRPr="0045446E">
              <w:t>.</w:t>
            </w:r>
          </w:p>
        </w:tc>
        <w:tc>
          <w:tcPr>
            <w:tcW w:w="2350" w:type="dxa"/>
          </w:tcPr>
          <w:p w:rsidR="00E93EC4" w:rsidRPr="0045446E" w:rsidRDefault="00E93EC4" w:rsidP="00E93EC4">
            <w:r w:rsidRPr="0045446E">
              <w:t>Цель строительства</w:t>
            </w:r>
          </w:p>
        </w:tc>
        <w:tc>
          <w:tcPr>
            <w:tcW w:w="6840" w:type="dxa"/>
          </w:tcPr>
          <w:p w:rsidR="00E93EC4" w:rsidRPr="0045446E" w:rsidRDefault="00E93EC4" w:rsidP="00E93EC4">
            <w:pPr>
              <w:pStyle w:val="af5"/>
              <w:rPr>
                <w:rFonts w:ascii="Times New Roman" w:hAnsi="Times New Roman"/>
                <w:sz w:val="24"/>
                <w:szCs w:val="24"/>
              </w:rPr>
            </w:pPr>
            <w:r w:rsidRPr="0045446E">
              <w:rPr>
                <w:rFonts w:ascii="Times New Roman" w:eastAsia="Calibri" w:hAnsi="Times New Roman"/>
                <w:sz w:val="24"/>
                <w:szCs w:val="24"/>
              </w:rPr>
              <w:t xml:space="preserve">Оказание услуг связи абонентам </w:t>
            </w:r>
            <w:r w:rsidRPr="0045446E">
              <w:rPr>
                <w:rFonts w:ascii="Times New Roman" w:hAnsi="Times New Roman"/>
                <w:sz w:val="24"/>
                <w:szCs w:val="24"/>
              </w:rPr>
              <w:t xml:space="preserve">в </w:t>
            </w:r>
            <w:r w:rsidR="00B231B6">
              <w:rPr>
                <w:rFonts w:ascii="Times New Roman" w:hAnsi="Times New Roman"/>
                <w:bCs/>
                <w:iCs/>
                <w:sz w:val="24"/>
                <w:szCs w:val="24"/>
              </w:rPr>
              <w:t>Республике Башкортостан</w:t>
            </w:r>
          </w:p>
        </w:tc>
      </w:tr>
      <w:tr w:rsidR="00E93EC4" w:rsidRPr="005473CA" w:rsidTr="00E93EC4">
        <w:tc>
          <w:tcPr>
            <w:tcW w:w="710" w:type="dxa"/>
          </w:tcPr>
          <w:p w:rsidR="00E93EC4" w:rsidRPr="0045446E" w:rsidRDefault="00E93EC4" w:rsidP="00E93EC4">
            <w:pPr>
              <w:tabs>
                <w:tab w:val="num" w:pos="600"/>
              </w:tabs>
            </w:pPr>
            <w:r w:rsidRPr="0045446E">
              <w:t>4.</w:t>
            </w:r>
          </w:p>
        </w:tc>
        <w:tc>
          <w:tcPr>
            <w:tcW w:w="2350" w:type="dxa"/>
          </w:tcPr>
          <w:p w:rsidR="00E93EC4" w:rsidRPr="0045446E" w:rsidRDefault="00E93EC4" w:rsidP="00E93EC4">
            <w:r w:rsidRPr="0045446E">
              <w:t>Вид строительства</w:t>
            </w:r>
          </w:p>
        </w:tc>
        <w:tc>
          <w:tcPr>
            <w:tcW w:w="6840" w:type="dxa"/>
          </w:tcPr>
          <w:p w:rsidR="00E93EC4" w:rsidRPr="0045446E" w:rsidRDefault="00B231B6" w:rsidP="00E93EC4">
            <w:r>
              <w:t>Новое строительство</w:t>
            </w:r>
          </w:p>
        </w:tc>
      </w:tr>
      <w:tr w:rsidR="00E93EC4" w:rsidRPr="005473CA" w:rsidTr="00E93EC4">
        <w:tc>
          <w:tcPr>
            <w:tcW w:w="710" w:type="dxa"/>
          </w:tcPr>
          <w:p w:rsidR="00E93EC4" w:rsidRPr="0045446E" w:rsidRDefault="00E93EC4" w:rsidP="00E93EC4">
            <w:pPr>
              <w:tabs>
                <w:tab w:val="num" w:pos="600"/>
              </w:tabs>
            </w:pPr>
            <w:r w:rsidRPr="0045446E">
              <w:t>5.</w:t>
            </w:r>
          </w:p>
        </w:tc>
        <w:tc>
          <w:tcPr>
            <w:tcW w:w="2350" w:type="dxa"/>
          </w:tcPr>
          <w:p w:rsidR="00E93EC4" w:rsidRPr="0045446E" w:rsidRDefault="00E93EC4" w:rsidP="00E93EC4">
            <w:r w:rsidRPr="0045446E">
              <w:t>Мощность объекта (строительства) ориентировочно</w:t>
            </w:r>
          </w:p>
        </w:tc>
        <w:tc>
          <w:tcPr>
            <w:tcW w:w="6840" w:type="dxa"/>
          </w:tcPr>
          <w:p w:rsidR="00E93EC4" w:rsidRPr="0045446E" w:rsidRDefault="00E93EC4" w:rsidP="00E93EC4">
            <w:pPr>
              <w:pStyle w:val="Default"/>
              <w:jc w:val="both"/>
              <w:rPr>
                <w:color w:val="auto"/>
              </w:rPr>
            </w:pPr>
            <w:r w:rsidRPr="0045446E">
              <w:rPr>
                <w:color w:val="auto"/>
              </w:rPr>
              <w:t>Определяется на основе заявок коммерческого блока</w:t>
            </w:r>
          </w:p>
        </w:tc>
      </w:tr>
      <w:tr w:rsidR="00E93EC4" w:rsidRPr="005473CA" w:rsidTr="00E93EC4">
        <w:tc>
          <w:tcPr>
            <w:tcW w:w="710" w:type="dxa"/>
          </w:tcPr>
          <w:p w:rsidR="00E93EC4" w:rsidRPr="0045446E" w:rsidRDefault="00E93EC4" w:rsidP="00E93EC4">
            <w:pPr>
              <w:tabs>
                <w:tab w:val="num" w:pos="600"/>
              </w:tabs>
            </w:pPr>
            <w:r w:rsidRPr="0045446E">
              <w:t>6.</w:t>
            </w:r>
          </w:p>
        </w:tc>
        <w:tc>
          <w:tcPr>
            <w:tcW w:w="2350" w:type="dxa"/>
          </w:tcPr>
          <w:p w:rsidR="00E93EC4" w:rsidRPr="0045446E" w:rsidRDefault="00E93EC4" w:rsidP="00E93EC4">
            <w:r w:rsidRPr="0045446E">
              <w:t>Расчётная стоимость строительства</w:t>
            </w:r>
          </w:p>
        </w:tc>
        <w:tc>
          <w:tcPr>
            <w:tcW w:w="6840" w:type="dxa"/>
          </w:tcPr>
          <w:p w:rsidR="00E93EC4" w:rsidRPr="0045446E" w:rsidRDefault="00E93EC4" w:rsidP="00E93EC4">
            <w:pPr>
              <w:jc w:val="both"/>
            </w:pPr>
            <w:r w:rsidRPr="0045446E">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E93EC4" w:rsidRPr="005473CA" w:rsidTr="00E93EC4">
        <w:tc>
          <w:tcPr>
            <w:tcW w:w="710" w:type="dxa"/>
          </w:tcPr>
          <w:p w:rsidR="00E93EC4" w:rsidRPr="0045446E" w:rsidRDefault="00E93EC4" w:rsidP="00E93EC4">
            <w:pPr>
              <w:tabs>
                <w:tab w:val="num" w:pos="600"/>
              </w:tabs>
            </w:pPr>
            <w:r w:rsidRPr="0045446E">
              <w:rPr>
                <w:lang w:val="en-US"/>
              </w:rPr>
              <w:t>7</w:t>
            </w:r>
            <w:r w:rsidRPr="0045446E">
              <w:t>.</w:t>
            </w:r>
          </w:p>
        </w:tc>
        <w:tc>
          <w:tcPr>
            <w:tcW w:w="2350" w:type="dxa"/>
          </w:tcPr>
          <w:p w:rsidR="00E93EC4" w:rsidRPr="0045446E" w:rsidRDefault="00E93EC4" w:rsidP="00E93EC4">
            <w:r w:rsidRPr="0045446E">
              <w:t>Заказчик</w:t>
            </w:r>
          </w:p>
        </w:tc>
        <w:tc>
          <w:tcPr>
            <w:tcW w:w="6840" w:type="dxa"/>
          </w:tcPr>
          <w:p w:rsidR="00E93EC4" w:rsidRPr="0045446E" w:rsidRDefault="00E93EC4" w:rsidP="00E93EC4">
            <w:r w:rsidRPr="0045446E">
              <w:t>ПАО «Башинформсвязь»</w:t>
            </w:r>
          </w:p>
        </w:tc>
      </w:tr>
      <w:tr w:rsidR="00E93EC4" w:rsidRPr="005473CA" w:rsidTr="00E93EC4">
        <w:tc>
          <w:tcPr>
            <w:tcW w:w="710" w:type="dxa"/>
          </w:tcPr>
          <w:p w:rsidR="00E93EC4" w:rsidRPr="0045446E" w:rsidRDefault="00E93EC4" w:rsidP="00E93EC4">
            <w:pPr>
              <w:tabs>
                <w:tab w:val="num" w:pos="600"/>
              </w:tabs>
            </w:pPr>
            <w:r w:rsidRPr="0045446E">
              <w:rPr>
                <w:lang w:val="en-US"/>
              </w:rPr>
              <w:t>8</w:t>
            </w:r>
            <w:r w:rsidRPr="0045446E">
              <w:t>.</w:t>
            </w:r>
          </w:p>
        </w:tc>
        <w:tc>
          <w:tcPr>
            <w:tcW w:w="2350" w:type="dxa"/>
          </w:tcPr>
          <w:p w:rsidR="00E93EC4" w:rsidRPr="0045446E" w:rsidRDefault="00E93EC4" w:rsidP="00E93EC4">
            <w:r w:rsidRPr="0045446E">
              <w:t>Проектировщик</w:t>
            </w:r>
          </w:p>
        </w:tc>
        <w:tc>
          <w:tcPr>
            <w:tcW w:w="6840" w:type="dxa"/>
          </w:tcPr>
          <w:p w:rsidR="00E93EC4" w:rsidRPr="0045446E" w:rsidRDefault="00E93EC4" w:rsidP="00E93EC4">
            <w:r w:rsidRPr="0045446E">
              <w:t>Подрядная организация</w:t>
            </w:r>
          </w:p>
        </w:tc>
      </w:tr>
      <w:tr w:rsidR="00E93EC4" w:rsidRPr="005473CA" w:rsidTr="00E93EC4">
        <w:tc>
          <w:tcPr>
            <w:tcW w:w="710" w:type="dxa"/>
          </w:tcPr>
          <w:p w:rsidR="00E93EC4" w:rsidRPr="0045446E" w:rsidRDefault="00E93EC4" w:rsidP="00E93EC4">
            <w:pPr>
              <w:tabs>
                <w:tab w:val="num" w:pos="600"/>
              </w:tabs>
            </w:pPr>
            <w:r w:rsidRPr="0045446E">
              <w:rPr>
                <w:lang w:val="en-US"/>
              </w:rPr>
              <w:t>9</w:t>
            </w:r>
            <w:r w:rsidRPr="0045446E">
              <w:t>.</w:t>
            </w:r>
          </w:p>
        </w:tc>
        <w:tc>
          <w:tcPr>
            <w:tcW w:w="2350" w:type="dxa"/>
          </w:tcPr>
          <w:p w:rsidR="00E93EC4" w:rsidRPr="0045446E" w:rsidRDefault="00E93EC4" w:rsidP="00E93EC4">
            <w:r w:rsidRPr="0045446E">
              <w:t>Способ строительства</w:t>
            </w:r>
          </w:p>
        </w:tc>
        <w:tc>
          <w:tcPr>
            <w:tcW w:w="6840" w:type="dxa"/>
          </w:tcPr>
          <w:p w:rsidR="00E93EC4" w:rsidRPr="0045446E" w:rsidRDefault="00E93EC4" w:rsidP="00E93EC4">
            <w:r w:rsidRPr="0045446E">
              <w:t>Подрядный</w:t>
            </w:r>
          </w:p>
        </w:tc>
      </w:tr>
      <w:tr w:rsidR="00E93EC4" w:rsidRPr="005473CA" w:rsidTr="00E93EC4">
        <w:tc>
          <w:tcPr>
            <w:tcW w:w="710" w:type="dxa"/>
          </w:tcPr>
          <w:p w:rsidR="00E93EC4" w:rsidRPr="0045446E" w:rsidRDefault="00E93EC4" w:rsidP="00E93EC4">
            <w:r w:rsidRPr="0045446E">
              <w:rPr>
                <w:lang w:val="en-US"/>
              </w:rPr>
              <w:t>10</w:t>
            </w:r>
            <w:r w:rsidRPr="0045446E">
              <w:t>.</w:t>
            </w:r>
          </w:p>
          <w:p w:rsidR="00E93EC4" w:rsidRPr="0045446E" w:rsidRDefault="00E93EC4" w:rsidP="00E93EC4"/>
        </w:tc>
        <w:tc>
          <w:tcPr>
            <w:tcW w:w="2350" w:type="dxa"/>
          </w:tcPr>
          <w:p w:rsidR="00E93EC4" w:rsidRPr="0045446E" w:rsidRDefault="00E93EC4" w:rsidP="00E93EC4">
            <w:r w:rsidRPr="0045446E">
              <w:t>Адресный план строительства</w:t>
            </w:r>
          </w:p>
        </w:tc>
        <w:tc>
          <w:tcPr>
            <w:tcW w:w="6840" w:type="dxa"/>
          </w:tcPr>
          <w:p w:rsidR="00E93EC4" w:rsidRPr="0045446E" w:rsidRDefault="00E93EC4" w:rsidP="00E93EC4">
            <w:pPr>
              <w:ind w:firstLine="181"/>
              <w:jc w:val="both"/>
            </w:pPr>
            <w:r w:rsidRPr="0045446E">
              <w:t>Перечень объектов для строительства (адресная программа) передаётся в момент заключения Договора (Заказа).</w:t>
            </w:r>
          </w:p>
        </w:tc>
      </w:tr>
      <w:tr w:rsidR="00E93EC4" w:rsidRPr="005473CA" w:rsidTr="00E93EC4">
        <w:tc>
          <w:tcPr>
            <w:tcW w:w="3060" w:type="dxa"/>
            <w:gridSpan w:val="2"/>
          </w:tcPr>
          <w:p w:rsidR="00E93EC4" w:rsidRPr="0045446E" w:rsidRDefault="00E93EC4" w:rsidP="00576EDE">
            <w:pPr>
              <w:pStyle w:val="aa"/>
              <w:numPr>
                <w:ilvl w:val="0"/>
                <w:numId w:val="31"/>
              </w:numPr>
              <w:ind w:left="318" w:hanging="284"/>
              <w:rPr>
                <w:b/>
              </w:rPr>
            </w:pPr>
            <w:r w:rsidRPr="0045446E">
              <w:rPr>
                <w:b/>
              </w:rPr>
              <w:t xml:space="preserve">Состав сооружений связи. </w:t>
            </w:r>
          </w:p>
        </w:tc>
        <w:tc>
          <w:tcPr>
            <w:tcW w:w="6840" w:type="dxa"/>
          </w:tcPr>
          <w:p w:rsidR="00E93EC4" w:rsidRPr="0045446E" w:rsidRDefault="00E93EC4" w:rsidP="00E93EC4">
            <w:pPr>
              <w:ind w:firstLine="181"/>
              <w:jc w:val="both"/>
              <w:rPr>
                <w:b/>
              </w:rPr>
            </w:pPr>
          </w:p>
        </w:tc>
      </w:tr>
      <w:tr w:rsidR="00E93EC4" w:rsidRPr="006112A4" w:rsidTr="00E93EC4">
        <w:tc>
          <w:tcPr>
            <w:tcW w:w="710" w:type="dxa"/>
          </w:tcPr>
          <w:p w:rsidR="00E93EC4" w:rsidRPr="006112A4" w:rsidRDefault="00E93EC4" w:rsidP="00E93EC4">
            <w:r w:rsidRPr="006112A4">
              <w:t>1.</w:t>
            </w:r>
          </w:p>
        </w:tc>
        <w:tc>
          <w:tcPr>
            <w:tcW w:w="2350" w:type="dxa"/>
          </w:tcPr>
          <w:p w:rsidR="00E93EC4" w:rsidRPr="0045446E" w:rsidRDefault="00E93EC4" w:rsidP="00E93EC4">
            <w:r w:rsidRPr="0045446E">
              <w:t>Требования к архитектуре транспортной среды</w:t>
            </w:r>
          </w:p>
        </w:tc>
        <w:tc>
          <w:tcPr>
            <w:tcW w:w="6840" w:type="dxa"/>
          </w:tcPr>
          <w:p w:rsidR="00E93EC4" w:rsidRPr="0045446E" w:rsidRDefault="00E93EC4" w:rsidP="00E93EC4">
            <w:pPr>
              <w:pStyle w:val="aff8"/>
              <w:ind w:firstLine="518"/>
              <w:rPr>
                <w:i w:val="0"/>
                <w:sz w:val="24"/>
                <w:szCs w:val="24"/>
              </w:rPr>
            </w:pPr>
            <w:r w:rsidRPr="0045446E">
              <w:rPr>
                <w:i w:val="0"/>
              </w:rPr>
              <w:t xml:space="preserve">В </w:t>
            </w:r>
            <w:r w:rsidRPr="0045446E">
              <w:rPr>
                <w:i w:val="0"/>
                <w:sz w:val="24"/>
                <w:szCs w:val="24"/>
              </w:rPr>
              <w:t xml:space="preserve">районах частной застройки применяются две базовые архитектуры сети (Приложение № 2 к ТЗ): </w:t>
            </w:r>
          </w:p>
          <w:p w:rsidR="00E93EC4" w:rsidRPr="0045446E" w:rsidRDefault="00E93EC4" w:rsidP="00576EDE">
            <w:pPr>
              <w:pStyle w:val="27"/>
              <w:numPr>
                <w:ilvl w:val="0"/>
                <w:numId w:val="40"/>
              </w:numPr>
              <w:spacing w:after="0" w:line="240" w:lineRule="auto"/>
              <w:jc w:val="both"/>
            </w:pPr>
            <w:r w:rsidRPr="0045446E">
              <w:t>Линейная архитектура.</w:t>
            </w:r>
          </w:p>
          <w:p w:rsidR="00E93EC4" w:rsidRPr="0045446E" w:rsidRDefault="00E93EC4" w:rsidP="00576EDE">
            <w:pPr>
              <w:pStyle w:val="27"/>
              <w:numPr>
                <w:ilvl w:val="0"/>
                <w:numId w:val="40"/>
              </w:numPr>
              <w:spacing w:after="0" w:line="240" w:lineRule="auto"/>
              <w:jc w:val="both"/>
            </w:pPr>
            <w:r w:rsidRPr="0045446E">
              <w:t xml:space="preserve">Архитектура “звезда”. </w:t>
            </w:r>
          </w:p>
          <w:p w:rsidR="00E93EC4" w:rsidRPr="0045446E" w:rsidRDefault="00E93EC4" w:rsidP="00E93EC4">
            <w:pPr>
              <w:pStyle w:val="aff8"/>
              <w:ind w:firstLine="518"/>
              <w:jc w:val="both"/>
              <w:rPr>
                <w:i w:val="0"/>
                <w:sz w:val="24"/>
                <w:szCs w:val="24"/>
              </w:rPr>
            </w:pPr>
            <w:r w:rsidRPr="0045446E">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E93EC4" w:rsidRPr="0045446E" w:rsidRDefault="00E93EC4" w:rsidP="00E93EC4">
            <w:pPr>
              <w:pStyle w:val="aff8"/>
              <w:ind w:firstLine="518"/>
              <w:rPr>
                <w:i w:val="0"/>
                <w:sz w:val="24"/>
                <w:szCs w:val="24"/>
              </w:rPr>
            </w:pPr>
            <w:r w:rsidRPr="0045446E">
              <w:rPr>
                <w:i w:val="0"/>
                <w:sz w:val="24"/>
                <w:szCs w:val="24"/>
              </w:rPr>
              <w:t xml:space="preserve">Сеть </w:t>
            </w:r>
            <w:r w:rsidRPr="0045446E">
              <w:rPr>
                <w:i w:val="0"/>
                <w:sz w:val="24"/>
                <w:szCs w:val="24"/>
                <w:lang w:val="en-US"/>
              </w:rPr>
              <w:t>G</w:t>
            </w:r>
            <w:r w:rsidRPr="0045446E">
              <w:rPr>
                <w:i w:val="0"/>
                <w:sz w:val="24"/>
                <w:szCs w:val="24"/>
              </w:rPr>
              <w:t xml:space="preserve">PON состоит из четырех участков: </w:t>
            </w:r>
          </w:p>
          <w:p w:rsidR="00E93EC4" w:rsidRPr="0045446E" w:rsidRDefault="00E93EC4" w:rsidP="00576EDE">
            <w:pPr>
              <w:pStyle w:val="27"/>
              <w:numPr>
                <w:ilvl w:val="0"/>
                <w:numId w:val="38"/>
              </w:numPr>
              <w:spacing w:after="0" w:line="240" w:lineRule="auto"/>
              <w:ind w:left="121" w:firstLine="0"/>
              <w:jc w:val="both"/>
            </w:pPr>
            <w:r w:rsidRPr="0045446E">
              <w:t>станционный участок – это оборудование OL</w:t>
            </w:r>
            <w:r w:rsidRPr="0045446E">
              <w:rPr>
                <w:lang w:val="en-US"/>
              </w:rPr>
              <w:t>T</w:t>
            </w:r>
            <w:r w:rsidRPr="0045446E">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E93EC4" w:rsidRPr="0045446E" w:rsidRDefault="00E93EC4" w:rsidP="00576EDE">
            <w:pPr>
              <w:pStyle w:val="27"/>
              <w:numPr>
                <w:ilvl w:val="0"/>
                <w:numId w:val="38"/>
              </w:numPr>
              <w:spacing w:after="0" w:line="240" w:lineRule="auto"/>
              <w:ind w:left="121" w:firstLine="0"/>
              <w:jc w:val="both"/>
            </w:pPr>
            <w:r w:rsidRPr="0045446E">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45446E">
              <w:rPr>
                <w:lang w:val="en-US"/>
              </w:rPr>
              <w:t>ODF</w:t>
            </w:r>
            <w:r w:rsidRPr="0045446E">
              <w:t xml:space="preserve"> и входным интерфейсом оптического сплиттера в ОРШ;</w:t>
            </w:r>
          </w:p>
          <w:p w:rsidR="00E93EC4" w:rsidRPr="0045446E" w:rsidRDefault="00E93EC4" w:rsidP="00576EDE">
            <w:pPr>
              <w:pStyle w:val="27"/>
              <w:numPr>
                <w:ilvl w:val="0"/>
                <w:numId w:val="38"/>
              </w:numPr>
              <w:spacing w:after="0" w:line="240" w:lineRule="auto"/>
              <w:ind w:left="121" w:firstLine="0"/>
              <w:jc w:val="both"/>
            </w:pPr>
            <w:r w:rsidRPr="0045446E">
              <w:t>распределительная сеть – участок сети от выхода сплиттера в ОРШ до абонентских портов дроп-муфты;</w:t>
            </w:r>
          </w:p>
          <w:p w:rsidR="00E93EC4" w:rsidRPr="0045446E" w:rsidRDefault="00E93EC4" w:rsidP="00576EDE">
            <w:pPr>
              <w:pStyle w:val="27"/>
              <w:numPr>
                <w:ilvl w:val="0"/>
                <w:numId w:val="38"/>
              </w:numPr>
              <w:spacing w:after="0" w:line="240" w:lineRule="auto"/>
              <w:ind w:left="121" w:firstLine="0"/>
              <w:jc w:val="both"/>
            </w:pPr>
            <w:r w:rsidRPr="0045446E">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E93EC4" w:rsidRPr="0045446E" w:rsidRDefault="00E93EC4" w:rsidP="00E93EC4">
            <w:pPr>
              <w:pStyle w:val="11"/>
              <w:numPr>
                <w:ilvl w:val="0"/>
                <w:numId w:val="0"/>
              </w:numPr>
              <w:tabs>
                <w:tab w:val="clear" w:pos="264"/>
                <w:tab w:val="left" w:pos="-284"/>
              </w:tabs>
              <w:spacing w:line="240" w:lineRule="auto"/>
              <w:ind w:firstLine="518"/>
            </w:pPr>
            <w:r w:rsidRPr="0045446E">
              <w:t>При построении оптической распределительной сети GPON используются двухкаскадная схема деления оптического сигнала с суммарным коэффициентом 1:32, 1:64.</w:t>
            </w:r>
          </w:p>
        </w:tc>
      </w:tr>
      <w:tr w:rsidR="00E93EC4" w:rsidRPr="006112A4" w:rsidTr="00E93EC4">
        <w:tc>
          <w:tcPr>
            <w:tcW w:w="710" w:type="dxa"/>
          </w:tcPr>
          <w:p w:rsidR="00E93EC4" w:rsidRPr="00B9169B" w:rsidRDefault="00E93EC4" w:rsidP="00E93EC4">
            <w:pPr>
              <w:rPr>
                <w:color w:val="0070C0"/>
              </w:rPr>
            </w:pPr>
            <w:r w:rsidRPr="00B9169B">
              <w:rPr>
                <w:color w:val="0070C0"/>
                <w:lang w:val="en-US"/>
              </w:rPr>
              <w:t>2</w:t>
            </w:r>
            <w:r w:rsidRPr="00B9169B">
              <w:rPr>
                <w:color w:val="0070C0"/>
              </w:rPr>
              <w:t>.</w:t>
            </w:r>
          </w:p>
          <w:p w:rsidR="00E93EC4" w:rsidRPr="00B9169B" w:rsidRDefault="00E93EC4" w:rsidP="00E93EC4">
            <w:pPr>
              <w:rPr>
                <w:color w:val="0070C0"/>
              </w:rPr>
            </w:pPr>
          </w:p>
        </w:tc>
        <w:tc>
          <w:tcPr>
            <w:tcW w:w="2350" w:type="dxa"/>
          </w:tcPr>
          <w:p w:rsidR="00E93EC4" w:rsidRPr="0045446E" w:rsidRDefault="00E93EC4" w:rsidP="00E93EC4">
            <w:r w:rsidRPr="0045446E">
              <w:t>Требования к станционным сооружениям</w:t>
            </w:r>
          </w:p>
        </w:tc>
        <w:tc>
          <w:tcPr>
            <w:tcW w:w="6840" w:type="dxa"/>
          </w:tcPr>
          <w:p w:rsidR="00E93EC4" w:rsidRPr="0045446E" w:rsidRDefault="00E93EC4" w:rsidP="00E93EC4">
            <w:pPr>
              <w:jc w:val="both"/>
            </w:pPr>
            <w:r w:rsidRPr="0045446E">
              <w:t>•</w:t>
            </w:r>
            <w:r w:rsidRPr="0045446E">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E93EC4" w:rsidRPr="0045446E" w:rsidRDefault="00E93EC4" w:rsidP="00E93EC4">
            <w:pPr>
              <w:jc w:val="both"/>
            </w:pPr>
            <w:r w:rsidRPr="0045446E">
              <w:t>•</w:t>
            </w:r>
            <w:r w:rsidRPr="0045446E">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E93EC4" w:rsidRPr="0045446E" w:rsidRDefault="00E93EC4" w:rsidP="00E93EC4">
            <w:pPr>
              <w:jc w:val="both"/>
              <w:rPr>
                <w:bCs/>
              </w:rPr>
            </w:pPr>
            <w:r w:rsidRPr="0045446E">
              <w:t>•</w:t>
            </w:r>
            <w:r w:rsidRPr="0045446E">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E93EC4" w:rsidRPr="006112A4" w:rsidTr="00E93EC4">
        <w:tc>
          <w:tcPr>
            <w:tcW w:w="710" w:type="dxa"/>
          </w:tcPr>
          <w:p w:rsidR="00E93EC4" w:rsidRPr="00B9169B" w:rsidRDefault="00E93EC4" w:rsidP="00E93EC4">
            <w:pPr>
              <w:rPr>
                <w:color w:val="0070C0"/>
              </w:rPr>
            </w:pPr>
            <w:r w:rsidRPr="00B9169B">
              <w:rPr>
                <w:color w:val="0070C0"/>
                <w:lang w:val="en-US"/>
              </w:rPr>
              <w:t>3</w:t>
            </w:r>
            <w:r w:rsidRPr="00B9169B">
              <w:rPr>
                <w:color w:val="0070C0"/>
              </w:rPr>
              <w:t>.</w:t>
            </w:r>
          </w:p>
        </w:tc>
        <w:tc>
          <w:tcPr>
            <w:tcW w:w="2350" w:type="dxa"/>
          </w:tcPr>
          <w:p w:rsidR="00E93EC4" w:rsidRPr="0045446E" w:rsidRDefault="00E93EC4" w:rsidP="00E93EC4">
            <w:r w:rsidRPr="0045446E">
              <w:t>Требования к линейно-кабельным сооружениям (общие требования к компонентам сети)</w:t>
            </w:r>
          </w:p>
        </w:tc>
        <w:tc>
          <w:tcPr>
            <w:tcW w:w="6840" w:type="dxa"/>
          </w:tcPr>
          <w:p w:rsidR="00E93EC4" w:rsidRPr="0045446E" w:rsidRDefault="00E93EC4" w:rsidP="00E93EC4">
            <w:pPr>
              <w:pStyle w:val="aa"/>
              <w:ind w:left="0" w:firstLine="518"/>
              <w:jc w:val="both"/>
            </w:pPr>
            <w:r w:rsidRPr="0045446E">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E93EC4" w:rsidRPr="0045446E" w:rsidRDefault="00E93EC4" w:rsidP="00E93EC4">
            <w:pPr>
              <w:pStyle w:val="aa"/>
              <w:ind w:left="0" w:firstLine="518"/>
              <w:jc w:val="both"/>
            </w:pPr>
            <w:r w:rsidRPr="0045446E">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E93EC4" w:rsidRPr="0045446E" w:rsidRDefault="00E93EC4" w:rsidP="00E93EC4">
            <w:pPr>
              <w:pStyle w:val="aa"/>
              <w:ind w:left="0" w:firstLine="518"/>
              <w:jc w:val="both"/>
            </w:pPr>
            <w:r w:rsidRPr="0045446E">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 1:64. Коэффициент сплиттерования указывается Заказчиком для каждого проектируемого объекта отдельно. </w:t>
            </w:r>
          </w:p>
          <w:p w:rsidR="00E93EC4" w:rsidRPr="0045446E" w:rsidRDefault="00E93EC4" w:rsidP="00E93EC4">
            <w:pPr>
              <w:pStyle w:val="aa"/>
              <w:ind w:left="0" w:firstLine="518"/>
              <w:jc w:val="both"/>
            </w:pPr>
            <w:r w:rsidRPr="0045446E">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E93EC4" w:rsidRPr="0045446E" w:rsidRDefault="00E93EC4" w:rsidP="00E93EC4">
            <w:pPr>
              <w:pStyle w:val="aa"/>
              <w:ind w:left="0" w:firstLine="518"/>
              <w:jc w:val="both"/>
            </w:pPr>
            <w:r w:rsidRPr="0045446E">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E93EC4" w:rsidRPr="0045446E" w:rsidRDefault="00E93EC4" w:rsidP="00E93EC4">
            <w:pPr>
              <w:widowControl w:val="0"/>
              <w:ind w:firstLine="518"/>
              <w:jc w:val="both"/>
            </w:pPr>
            <w:r w:rsidRPr="0045446E">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E93EC4" w:rsidRPr="0045446E" w:rsidRDefault="00E93EC4" w:rsidP="00E93EC4">
            <w:pPr>
              <w:ind w:left="93"/>
              <w:rPr>
                <w:highlight w:val="yellow"/>
              </w:rPr>
            </w:pPr>
            <w:r w:rsidRPr="0045446E">
              <w:t>•</w:t>
            </w:r>
            <w:r w:rsidRPr="0045446E">
              <w:tab/>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E93EC4" w:rsidRPr="0045446E" w:rsidRDefault="00E93EC4" w:rsidP="00E93EC4">
            <w:pPr>
              <w:widowControl w:val="0"/>
              <w:ind w:left="93" w:firstLine="283"/>
              <w:jc w:val="both"/>
            </w:pPr>
            <w:r w:rsidRPr="0045446E">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E93EC4" w:rsidRPr="0045446E" w:rsidRDefault="00E93EC4" w:rsidP="00E93EC4">
            <w:pPr>
              <w:widowControl w:val="0"/>
              <w:ind w:left="93" w:firstLine="283"/>
              <w:jc w:val="both"/>
            </w:pPr>
            <w:r w:rsidRPr="0045446E">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45446E">
              <w:rPr>
                <w:lang w:val="en-US"/>
              </w:rPr>
              <w:t>G</w:t>
            </w:r>
            <w:r w:rsidRPr="0045446E">
              <w:t>.652 (Технические требования к магистральному оптическому кабелю приведены в Приложение №3).</w:t>
            </w:r>
          </w:p>
          <w:p w:rsidR="00E93EC4" w:rsidRPr="0045446E" w:rsidRDefault="00E93EC4" w:rsidP="00E93EC4">
            <w:pPr>
              <w:widowControl w:val="0"/>
              <w:ind w:left="93" w:firstLine="283"/>
              <w:jc w:val="both"/>
            </w:pPr>
            <w:r w:rsidRPr="0045446E">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E93EC4" w:rsidRPr="0045446E" w:rsidRDefault="00E93EC4" w:rsidP="00E93EC4">
            <w:pPr>
              <w:widowControl w:val="0"/>
              <w:ind w:left="93" w:firstLine="283"/>
              <w:jc w:val="both"/>
            </w:pPr>
            <w:r w:rsidRPr="0045446E">
              <w:t>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E93EC4" w:rsidRPr="0045446E" w:rsidRDefault="00E93EC4" w:rsidP="00E93EC4">
            <w:pPr>
              <w:pStyle w:val="aa"/>
              <w:ind w:left="93" w:firstLine="283"/>
              <w:jc w:val="both"/>
            </w:pPr>
            <w:r w:rsidRPr="0045446E">
              <w:t>Выполнить заземление металлических покровов ВОК во вводных шахтах (при их наличии).</w:t>
            </w:r>
          </w:p>
          <w:p w:rsidR="00E93EC4" w:rsidRPr="0045446E" w:rsidRDefault="00E93EC4" w:rsidP="00E93EC4">
            <w:pPr>
              <w:pStyle w:val="aa"/>
              <w:ind w:left="93" w:firstLine="283"/>
              <w:jc w:val="both"/>
            </w:pPr>
            <w:r w:rsidRPr="0045446E">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E93EC4" w:rsidRPr="0045446E" w:rsidRDefault="00E93EC4" w:rsidP="00E93EC4">
            <w:pPr>
              <w:pStyle w:val="aff8"/>
              <w:tabs>
                <w:tab w:val="left" w:pos="743"/>
              </w:tabs>
              <w:spacing w:before="120"/>
              <w:rPr>
                <w:i w:val="0"/>
                <w:sz w:val="24"/>
                <w:szCs w:val="24"/>
              </w:rPr>
            </w:pPr>
            <w:r w:rsidRPr="0045446E">
              <w:rPr>
                <w:i w:val="0"/>
                <w:sz w:val="24"/>
                <w:szCs w:val="24"/>
              </w:rPr>
              <w:t>При выполнении Работ выполнить строительство линейно-кабельных сооружений связи включающих в себя:</w:t>
            </w:r>
          </w:p>
          <w:p w:rsidR="00E93EC4" w:rsidRPr="0045446E" w:rsidRDefault="00E93EC4" w:rsidP="00576EDE">
            <w:pPr>
              <w:numPr>
                <w:ilvl w:val="0"/>
                <w:numId w:val="26"/>
              </w:numPr>
              <w:tabs>
                <w:tab w:val="num" w:pos="0"/>
              </w:tabs>
              <w:ind w:left="0" w:firstLine="0"/>
              <w:contextualSpacing/>
              <w:jc w:val="both"/>
            </w:pPr>
            <w:r w:rsidRPr="0045446E">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93EC4" w:rsidRPr="0045446E" w:rsidRDefault="00E93EC4" w:rsidP="00576EDE">
            <w:pPr>
              <w:widowControl w:val="0"/>
              <w:numPr>
                <w:ilvl w:val="0"/>
                <w:numId w:val="26"/>
              </w:numPr>
              <w:tabs>
                <w:tab w:val="clear" w:pos="360"/>
                <w:tab w:val="num" w:pos="742"/>
              </w:tabs>
              <w:autoSpaceDE w:val="0"/>
              <w:autoSpaceDN w:val="0"/>
              <w:adjustRightInd w:val="0"/>
              <w:spacing w:line="260" w:lineRule="auto"/>
              <w:ind w:left="0" w:right="-81" w:firstLine="0"/>
              <w:jc w:val="both"/>
            </w:pPr>
            <w:r w:rsidRPr="0045446E">
              <w:t>оформление земельных участков на период строительства и получение необходимых разрешений и согласований;</w:t>
            </w:r>
          </w:p>
          <w:p w:rsidR="00E93EC4" w:rsidRPr="0045446E" w:rsidRDefault="00E93EC4" w:rsidP="00576EDE">
            <w:pPr>
              <w:widowControl w:val="0"/>
              <w:numPr>
                <w:ilvl w:val="0"/>
                <w:numId w:val="26"/>
              </w:numPr>
              <w:tabs>
                <w:tab w:val="clear" w:pos="360"/>
                <w:tab w:val="num" w:pos="742"/>
              </w:tabs>
              <w:autoSpaceDE w:val="0"/>
              <w:autoSpaceDN w:val="0"/>
              <w:adjustRightInd w:val="0"/>
              <w:spacing w:line="260" w:lineRule="auto"/>
              <w:ind w:left="0" w:right="-81" w:firstLine="0"/>
              <w:jc w:val="both"/>
            </w:pPr>
            <w:r w:rsidRPr="0045446E">
              <w:t>получение и оплата технических условий от сторонних организаций;</w:t>
            </w:r>
          </w:p>
          <w:p w:rsidR="00E93EC4" w:rsidRPr="0045446E" w:rsidRDefault="00E93EC4" w:rsidP="00576EDE">
            <w:pPr>
              <w:pStyle w:val="aff8"/>
              <w:numPr>
                <w:ilvl w:val="0"/>
                <w:numId w:val="28"/>
              </w:numPr>
              <w:tabs>
                <w:tab w:val="num" w:pos="742"/>
              </w:tabs>
              <w:ind w:left="0" w:firstLine="0"/>
              <w:jc w:val="both"/>
              <w:rPr>
                <w:i w:val="0"/>
                <w:sz w:val="24"/>
                <w:szCs w:val="24"/>
              </w:rPr>
            </w:pPr>
            <w:r w:rsidRPr="0045446E">
              <w:rPr>
                <w:i w:val="0"/>
                <w:sz w:val="24"/>
                <w:szCs w:val="24"/>
              </w:rPr>
              <w:t>получение согласия собственников зданий на ввод кабелей в здание, прокладку ВОК по/внутри здания;</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комплектация изделиями, материалами включая их поставку;</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земляные работы;</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вскрытие и восстановление дорожных и уличных покровов, тротуаров, газонов;</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прокладка кабельной канализации связи;</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устройство подземных вводов в здания;</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устройство переходов через дороги, нефте- и газопроводы, и т.п. методом горизонтально-направленного бурения (ГНБ);</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устройство проколов под дорогами, тротуарами, сооружениями и т.п.;</w:t>
            </w:r>
          </w:p>
          <w:p w:rsidR="00E93EC4" w:rsidRPr="0045446E" w:rsidRDefault="00E93EC4" w:rsidP="00576EDE">
            <w:pPr>
              <w:pStyle w:val="aff8"/>
              <w:numPr>
                <w:ilvl w:val="0"/>
                <w:numId w:val="27"/>
              </w:numPr>
              <w:tabs>
                <w:tab w:val="num" w:pos="742"/>
              </w:tabs>
              <w:ind w:left="0" w:firstLine="0"/>
              <w:jc w:val="both"/>
              <w:rPr>
                <w:i w:val="0"/>
                <w:sz w:val="24"/>
                <w:szCs w:val="24"/>
              </w:rPr>
            </w:pPr>
            <w:r w:rsidRPr="0045446E">
              <w:rPr>
                <w:i w:val="0"/>
                <w:sz w:val="24"/>
                <w:szCs w:val="24"/>
              </w:rPr>
              <w:t>установка опор;</w:t>
            </w:r>
          </w:p>
          <w:p w:rsidR="00E93EC4" w:rsidRPr="0045446E" w:rsidRDefault="00E93EC4" w:rsidP="00576EDE">
            <w:pPr>
              <w:pStyle w:val="aff8"/>
              <w:numPr>
                <w:ilvl w:val="0"/>
                <w:numId w:val="27"/>
              </w:numPr>
              <w:tabs>
                <w:tab w:val="num" w:pos="742"/>
              </w:tabs>
              <w:ind w:left="0" w:firstLine="0"/>
              <w:jc w:val="both"/>
            </w:pPr>
            <w:r w:rsidRPr="0045446E">
              <w:rPr>
                <w:i w:val="0"/>
                <w:sz w:val="24"/>
                <w:szCs w:val="24"/>
              </w:rPr>
              <w:t>оформление исполнительной документации.</w:t>
            </w:r>
          </w:p>
        </w:tc>
      </w:tr>
      <w:tr w:rsidR="00E93EC4" w:rsidRPr="006112A4" w:rsidTr="00E93EC4">
        <w:tc>
          <w:tcPr>
            <w:tcW w:w="710" w:type="dxa"/>
          </w:tcPr>
          <w:p w:rsidR="00E93EC4" w:rsidRPr="0045446E" w:rsidRDefault="00E93EC4" w:rsidP="00E93EC4">
            <w:pPr>
              <w:rPr>
                <w:lang w:val="en-US"/>
              </w:rPr>
            </w:pPr>
            <w:r w:rsidRPr="0045446E">
              <w:rPr>
                <w:lang w:val="en-US"/>
              </w:rPr>
              <w:t>4.</w:t>
            </w:r>
          </w:p>
        </w:tc>
        <w:tc>
          <w:tcPr>
            <w:tcW w:w="2350" w:type="dxa"/>
          </w:tcPr>
          <w:p w:rsidR="00E93EC4" w:rsidRPr="0045446E" w:rsidRDefault="00E93EC4" w:rsidP="00E93EC4">
            <w:r w:rsidRPr="0045446E">
              <w:t>Требования к распределительной оптической сети.</w:t>
            </w:r>
          </w:p>
        </w:tc>
        <w:tc>
          <w:tcPr>
            <w:tcW w:w="6840" w:type="dxa"/>
          </w:tcPr>
          <w:p w:rsidR="00E93EC4" w:rsidRPr="0045446E" w:rsidRDefault="00E93EC4" w:rsidP="00576EDE">
            <w:pPr>
              <w:pStyle w:val="aa"/>
              <w:widowControl w:val="0"/>
              <w:numPr>
                <w:ilvl w:val="0"/>
                <w:numId w:val="41"/>
              </w:numPr>
              <w:jc w:val="both"/>
              <w:rPr>
                <w:b/>
                <w:i/>
              </w:rPr>
            </w:pPr>
            <w:r w:rsidRPr="0045446E">
              <w:rPr>
                <w:b/>
                <w:i/>
              </w:rPr>
              <w:t>Определение мест расположения дроп-муфт (ДМ):</w:t>
            </w:r>
          </w:p>
          <w:p w:rsidR="00E93EC4" w:rsidRPr="0045446E" w:rsidRDefault="00E93EC4" w:rsidP="00E93EC4">
            <w:pPr>
              <w:pStyle w:val="aa"/>
              <w:widowControl w:val="0"/>
              <w:ind w:left="0" w:firstLine="518"/>
              <w:jc w:val="both"/>
            </w:pPr>
            <w:r w:rsidRPr="0045446E">
              <w:t>дома группируются по следующим критериям:</w:t>
            </w:r>
          </w:p>
          <w:p w:rsidR="00E93EC4" w:rsidRPr="0045446E" w:rsidRDefault="00E93EC4" w:rsidP="00E93EC4">
            <w:pPr>
              <w:pStyle w:val="aa"/>
              <w:widowControl w:val="0"/>
              <w:ind w:left="0" w:firstLine="518"/>
              <w:jc w:val="both"/>
            </w:pPr>
            <w:r w:rsidRPr="0045446E">
              <w:t>-</w:t>
            </w:r>
            <w:r w:rsidRPr="0045446E">
              <w:tab/>
              <w:t>Каждая группа насчитывает 4 дома. Одну группу домов обслуживает одна дроп-муфта.</w:t>
            </w:r>
          </w:p>
          <w:p w:rsidR="00E93EC4" w:rsidRPr="0045446E" w:rsidRDefault="00E93EC4" w:rsidP="00E93EC4">
            <w:pPr>
              <w:pStyle w:val="aa"/>
              <w:widowControl w:val="0"/>
              <w:ind w:left="0" w:firstLine="518"/>
              <w:jc w:val="both"/>
            </w:pPr>
            <w:r w:rsidRPr="0045446E">
              <w:t>-</w:t>
            </w:r>
            <w:r w:rsidRPr="0045446E">
              <w:tab/>
              <w:t>Для группы домов определяется точка размещения дроп-муфты:</w:t>
            </w:r>
          </w:p>
          <w:p w:rsidR="00E93EC4" w:rsidRPr="0045446E" w:rsidRDefault="00E93EC4" w:rsidP="00576EDE">
            <w:pPr>
              <w:pStyle w:val="aa"/>
              <w:widowControl w:val="0"/>
              <w:numPr>
                <w:ilvl w:val="0"/>
                <w:numId w:val="52"/>
              </w:numPr>
              <w:ind w:left="121" w:firstLine="0"/>
              <w:jc w:val="both"/>
            </w:pPr>
            <w:r w:rsidRPr="0045446E">
              <w:t>Дроп-муфта должна располагаться на опоре;</w:t>
            </w:r>
          </w:p>
          <w:p w:rsidR="00E93EC4" w:rsidRPr="0045446E" w:rsidRDefault="00E93EC4" w:rsidP="00576EDE">
            <w:pPr>
              <w:pStyle w:val="aa"/>
              <w:widowControl w:val="0"/>
              <w:numPr>
                <w:ilvl w:val="0"/>
                <w:numId w:val="52"/>
              </w:numPr>
              <w:ind w:left="121" w:firstLine="0"/>
              <w:jc w:val="both"/>
            </w:pPr>
            <w:r w:rsidRPr="0045446E">
              <w:t>Дома подключаются к ближайшей дроп-муфте;</w:t>
            </w:r>
          </w:p>
          <w:p w:rsidR="00E93EC4" w:rsidRPr="0045446E" w:rsidRDefault="00E93EC4" w:rsidP="00576EDE">
            <w:pPr>
              <w:pStyle w:val="aa"/>
              <w:widowControl w:val="0"/>
              <w:numPr>
                <w:ilvl w:val="0"/>
                <w:numId w:val="52"/>
              </w:numPr>
              <w:ind w:left="121" w:firstLine="0"/>
              <w:jc w:val="both"/>
            </w:pPr>
            <w:r w:rsidRPr="0045446E">
              <w:t>расстояние от дроп-муфты до домов не должно превышать 150 м;</w:t>
            </w:r>
          </w:p>
          <w:p w:rsidR="00E93EC4" w:rsidRPr="0045446E" w:rsidRDefault="00E93EC4" w:rsidP="00576EDE">
            <w:pPr>
              <w:pStyle w:val="aa"/>
              <w:widowControl w:val="0"/>
              <w:numPr>
                <w:ilvl w:val="0"/>
                <w:numId w:val="52"/>
              </w:numPr>
              <w:ind w:left="121" w:firstLine="0"/>
              <w:jc w:val="both"/>
            </w:pPr>
            <w:r w:rsidRPr="0045446E">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E93EC4" w:rsidRPr="0045446E" w:rsidRDefault="00E93EC4" w:rsidP="00576EDE">
            <w:pPr>
              <w:pStyle w:val="aa"/>
              <w:widowControl w:val="0"/>
              <w:numPr>
                <w:ilvl w:val="0"/>
                <w:numId w:val="52"/>
              </w:numPr>
              <w:ind w:left="121" w:firstLine="0"/>
              <w:jc w:val="both"/>
            </w:pPr>
            <w:r w:rsidRPr="0045446E">
              <w:t xml:space="preserve">Переходы через дорогу допустимы только там, где опоры установлены с одной стороны улицы. </w:t>
            </w:r>
          </w:p>
          <w:p w:rsidR="00E93EC4" w:rsidRPr="0045446E" w:rsidRDefault="00E93EC4" w:rsidP="00E93EC4">
            <w:pPr>
              <w:pStyle w:val="aa"/>
              <w:widowControl w:val="0"/>
              <w:ind w:left="0" w:firstLine="518"/>
              <w:jc w:val="both"/>
            </w:pPr>
            <w:r w:rsidRPr="0045446E">
              <w:t>В случае, плотной застройки (по итогам группировки на столбе необходима установка более, чем одной ДМ):</w:t>
            </w:r>
          </w:p>
          <w:p w:rsidR="00E93EC4" w:rsidRPr="0045446E" w:rsidRDefault="00E93EC4" w:rsidP="00E93EC4">
            <w:pPr>
              <w:pStyle w:val="aa"/>
              <w:widowControl w:val="0"/>
              <w:ind w:left="0" w:firstLine="518"/>
              <w:jc w:val="both"/>
            </w:pPr>
            <w:r w:rsidRPr="0045446E">
              <w:t>-</w:t>
            </w:r>
            <w:r w:rsidRPr="0045446E">
              <w:tab/>
              <w:t xml:space="preserve">Если к одной опоре подключается 5 домов, планировать 4х портовую ДМ с одним распределительным ОВ (Кдмрв=1); </w:t>
            </w:r>
          </w:p>
          <w:p w:rsidR="00E93EC4" w:rsidRPr="0045446E" w:rsidRDefault="00E93EC4" w:rsidP="00E93EC4">
            <w:pPr>
              <w:pStyle w:val="aa"/>
              <w:widowControl w:val="0"/>
              <w:ind w:left="0" w:firstLine="518"/>
              <w:jc w:val="both"/>
            </w:pPr>
            <w:r w:rsidRPr="0045446E">
              <w:t>-</w:t>
            </w:r>
            <w:r w:rsidRPr="0045446E">
              <w:tab/>
              <w:t>Если к одной опоре подключается 6-8 домов планировать 8ми портовую ДМ с двумя распределительными ОВ (Кдмрв=2)</w:t>
            </w:r>
          </w:p>
          <w:p w:rsidR="00E93EC4" w:rsidRPr="0045446E" w:rsidRDefault="00E93EC4" w:rsidP="00E93EC4">
            <w:pPr>
              <w:pStyle w:val="aa"/>
              <w:widowControl w:val="0"/>
              <w:ind w:left="0" w:firstLine="518"/>
              <w:jc w:val="both"/>
            </w:pPr>
            <w:r w:rsidRPr="0045446E">
              <w:t>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E93EC4" w:rsidRPr="0045446E" w:rsidRDefault="00E93EC4" w:rsidP="00576EDE">
            <w:pPr>
              <w:pStyle w:val="aa"/>
              <w:widowControl w:val="0"/>
              <w:numPr>
                <w:ilvl w:val="0"/>
                <w:numId w:val="41"/>
              </w:numPr>
              <w:jc w:val="both"/>
              <w:rPr>
                <w:b/>
                <w:i/>
              </w:rPr>
            </w:pPr>
            <w:r w:rsidRPr="0045446E">
              <w:rPr>
                <w:b/>
                <w:i/>
              </w:rPr>
              <w:t>Первичная кластеризация, технология “шлейф”</w:t>
            </w:r>
          </w:p>
          <w:p w:rsidR="00E93EC4" w:rsidRPr="0045446E" w:rsidRDefault="00E93EC4" w:rsidP="00E93EC4">
            <w:pPr>
              <w:pStyle w:val="aa"/>
              <w:widowControl w:val="0"/>
              <w:ind w:left="-49" w:firstLine="567"/>
              <w:jc w:val="both"/>
            </w:pPr>
            <w:r w:rsidRPr="0045446E">
              <w:t>Дроп-муфты группируются в кластеры по следующим правилам:</w:t>
            </w:r>
          </w:p>
          <w:p w:rsidR="00E93EC4" w:rsidRPr="0045446E" w:rsidRDefault="00E93EC4" w:rsidP="00E93EC4">
            <w:pPr>
              <w:pStyle w:val="aa"/>
              <w:widowControl w:val="0"/>
              <w:ind w:left="-49" w:firstLine="567"/>
              <w:jc w:val="both"/>
            </w:pPr>
            <w:r w:rsidRPr="0045446E">
              <w:t xml:space="preserve">- через все дроп-муфты кластера должен проходить один распределительный кабель </w:t>
            </w:r>
          </w:p>
          <w:p w:rsidR="00E93EC4" w:rsidRPr="0045446E" w:rsidRDefault="00E93EC4" w:rsidP="00E93EC4">
            <w:pPr>
              <w:pStyle w:val="aa"/>
              <w:widowControl w:val="0"/>
              <w:ind w:left="-49" w:firstLine="567"/>
              <w:jc w:val="both"/>
            </w:pPr>
            <w:r w:rsidRPr="0045446E">
              <w:t>- распределительный кабель начинается в ОРШ или муфте РМ</w:t>
            </w:r>
          </w:p>
          <w:p w:rsidR="00E93EC4" w:rsidRPr="0045446E" w:rsidRDefault="00E93EC4" w:rsidP="00E93EC4">
            <w:pPr>
              <w:pStyle w:val="aa"/>
              <w:widowControl w:val="0"/>
              <w:ind w:left="-49" w:firstLine="567"/>
              <w:jc w:val="both"/>
            </w:pPr>
            <w:r w:rsidRPr="0045446E">
              <w:t>-по возможности использовать простые трассы (кабель не должен проходить по одному пролету дважды)</w:t>
            </w:r>
          </w:p>
          <w:p w:rsidR="00E93EC4" w:rsidRPr="0045446E" w:rsidRDefault="00E93EC4" w:rsidP="00E93EC4">
            <w:pPr>
              <w:pStyle w:val="aa"/>
              <w:widowControl w:val="0"/>
              <w:ind w:left="-49" w:firstLine="567"/>
              <w:jc w:val="both"/>
            </w:pPr>
            <w:r w:rsidRPr="0045446E">
              <w:t>- трасса распределительного кабеля должна проходить строго по опорам и не должна содержать пролетов более 50м</w:t>
            </w:r>
          </w:p>
          <w:p w:rsidR="00E93EC4" w:rsidRPr="0045446E" w:rsidRDefault="00E93EC4" w:rsidP="00E93EC4">
            <w:pPr>
              <w:pStyle w:val="aa"/>
              <w:widowControl w:val="0"/>
              <w:ind w:left="-49" w:firstLine="567"/>
              <w:jc w:val="both"/>
            </w:pPr>
            <w:r w:rsidRPr="0045446E">
              <w:t>- трасса распределительного кабеля не должна содержать длинных участков, не содержащих дроп-муфт.</w:t>
            </w:r>
          </w:p>
          <w:p w:rsidR="00E93EC4" w:rsidRPr="0045446E" w:rsidRDefault="00E93EC4" w:rsidP="00E93EC4">
            <w:pPr>
              <w:pStyle w:val="aa"/>
              <w:widowControl w:val="0"/>
              <w:ind w:left="-49" w:firstLine="567"/>
              <w:jc w:val="both"/>
            </w:pPr>
            <w:r w:rsidRPr="0045446E">
              <w:t xml:space="preserve">- емкость распределительных кабелей: 8, 16, 20, 24, 28, 32 ОВ. </w:t>
            </w:r>
          </w:p>
          <w:p w:rsidR="00E93EC4" w:rsidRPr="0045446E" w:rsidRDefault="00E93EC4" w:rsidP="00E93EC4">
            <w:pPr>
              <w:pStyle w:val="aa"/>
              <w:widowControl w:val="0"/>
              <w:ind w:left="-49" w:firstLine="567"/>
              <w:jc w:val="both"/>
            </w:pPr>
            <w:r w:rsidRPr="0045446E">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E93EC4" w:rsidRPr="0045446E" w:rsidRDefault="00E93EC4" w:rsidP="00E93EC4">
            <w:pPr>
              <w:pStyle w:val="aa"/>
              <w:widowControl w:val="0"/>
              <w:ind w:left="-49" w:firstLine="567"/>
              <w:jc w:val="both"/>
            </w:pPr>
            <w:r w:rsidRPr="0045446E">
              <w:t xml:space="preserve">- суммарное количество рабочих волокон распределительного кабеля (Крврк) определяется как сумма Кдмрв для всех дроп-муфт кластера </w:t>
            </w:r>
          </w:p>
          <w:p w:rsidR="00E93EC4" w:rsidRPr="0045446E" w:rsidRDefault="00E93EC4" w:rsidP="00E93EC4">
            <w:pPr>
              <w:pStyle w:val="aa"/>
              <w:widowControl w:val="0"/>
              <w:ind w:left="-49" w:firstLine="567"/>
              <w:jc w:val="both"/>
            </w:pPr>
            <w:r w:rsidRPr="0045446E">
              <w:t>- суммарная длина распределительного кабеля должна быть минимальной</w:t>
            </w:r>
          </w:p>
          <w:p w:rsidR="00E93EC4" w:rsidRPr="0045446E" w:rsidRDefault="00E93EC4" w:rsidP="00E93EC4">
            <w:pPr>
              <w:pStyle w:val="aa"/>
              <w:widowControl w:val="0"/>
              <w:ind w:left="-49" w:firstLine="567"/>
              <w:jc w:val="both"/>
            </w:pPr>
            <w:r w:rsidRPr="0045446E">
              <w:t>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дроп-муфту, планировать технология “звезда” для распределительной сети данного ОРШ.</w:t>
            </w:r>
          </w:p>
          <w:p w:rsidR="00E93EC4" w:rsidRPr="0045446E" w:rsidRDefault="00E93EC4" w:rsidP="00E93EC4">
            <w:pPr>
              <w:pStyle w:val="aa"/>
              <w:widowControl w:val="0"/>
              <w:ind w:left="-49" w:firstLine="567"/>
              <w:jc w:val="both"/>
            </w:pPr>
            <w:r w:rsidRPr="0045446E">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E93EC4" w:rsidRPr="0045446E" w:rsidRDefault="00E93EC4" w:rsidP="00576EDE">
            <w:pPr>
              <w:pStyle w:val="aa"/>
              <w:widowControl w:val="0"/>
              <w:numPr>
                <w:ilvl w:val="0"/>
                <w:numId w:val="41"/>
              </w:numPr>
              <w:jc w:val="both"/>
              <w:rPr>
                <w:b/>
                <w:i/>
              </w:rPr>
            </w:pPr>
            <w:r w:rsidRPr="0045446E">
              <w:rPr>
                <w:b/>
                <w:i/>
              </w:rPr>
              <w:t xml:space="preserve">Кластеризация, технология “звезда”. </w:t>
            </w:r>
          </w:p>
          <w:p w:rsidR="00E93EC4" w:rsidRPr="0045446E" w:rsidRDefault="00E93EC4" w:rsidP="00E93EC4">
            <w:pPr>
              <w:pStyle w:val="aa"/>
              <w:widowControl w:val="0"/>
              <w:ind w:left="0" w:firstLine="518"/>
              <w:jc w:val="both"/>
            </w:pPr>
            <w:r w:rsidRPr="0045446E">
              <w:t>В дроп-муфтах, используемых в технологии “звезда” не используются сплиттеры, поэтому кластеризация проходит следующим образом</w:t>
            </w:r>
          </w:p>
          <w:p w:rsidR="00E93EC4" w:rsidRPr="0045446E" w:rsidRDefault="00E93EC4" w:rsidP="00E93EC4">
            <w:pPr>
              <w:pStyle w:val="aa"/>
              <w:widowControl w:val="0"/>
              <w:ind w:left="0" w:firstLine="518"/>
              <w:jc w:val="both"/>
            </w:pPr>
            <w:r w:rsidRPr="0045446E">
              <w:t xml:space="preserve">Зона застройки по технологии “звезда” разбивается на кластеры по следующим критериям: </w:t>
            </w:r>
          </w:p>
          <w:p w:rsidR="00E93EC4" w:rsidRPr="0045446E" w:rsidRDefault="00E93EC4" w:rsidP="00E93EC4">
            <w:pPr>
              <w:pStyle w:val="aa"/>
              <w:widowControl w:val="0"/>
              <w:ind w:left="0" w:firstLine="518"/>
              <w:jc w:val="both"/>
            </w:pPr>
            <w:r w:rsidRPr="0045446E">
              <w:tab/>
              <w:t>- топологическая связность</w:t>
            </w:r>
          </w:p>
          <w:p w:rsidR="00E93EC4" w:rsidRPr="0045446E" w:rsidRDefault="00E93EC4" w:rsidP="00E93EC4">
            <w:pPr>
              <w:pStyle w:val="aa"/>
              <w:widowControl w:val="0"/>
              <w:ind w:left="0" w:firstLine="518"/>
              <w:jc w:val="both"/>
            </w:pPr>
            <w:r w:rsidRPr="0045446E">
              <w:tab/>
              <w:t>- до 96 домов в кластере</w:t>
            </w:r>
          </w:p>
          <w:p w:rsidR="00E93EC4" w:rsidRPr="0045446E" w:rsidRDefault="00E93EC4" w:rsidP="00E93EC4">
            <w:pPr>
              <w:pStyle w:val="aa"/>
              <w:widowControl w:val="0"/>
              <w:ind w:left="0" w:firstLine="518"/>
              <w:jc w:val="both"/>
            </w:pPr>
            <w:r w:rsidRPr="0045446E">
              <w:tab/>
              <w:t>- минимально возможное количество кластеров</w:t>
            </w:r>
          </w:p>
          <w:p w:rsidR="00E93EC4" w:rsidRPr="0045446E" w:rsidRDefault="00E93EC4" w:rsidP="00E93EC4">
            <w:pPr>
              <w:pStyle w:val="aa"/>
              <w:widowControl w:val="0"/>
              <w:ind w:left="0" w:firstLine="518"/>
              <w:jc w:val="both"/>
            </w:pPr>
            <w:r w:rsidRPr="0045446E">
              <w:tab/>
              <w:t>- диаметр кластера (расстояния между наиболее удаленными дроп-муфтами) не превышало 700м.</w:t>
            </w:r>
          </w:p>
          <w:p w:rsidR="00E93EC4" w:rsidRPr="0045446E" w:rsidRDefault="00E93EC4" w:rsidP="00E93EC4">
            <w:pPr>
              <w:pStyle w:val="aa"/>
              <w:widowControl w:val="0"/>
              <w:ind w:left="0" w:firstLine="518"/>
              <w:jc w:val="both"/>
            </w:pPr>
            <w:r w:rsidRPr="0045446E">
              <w:t>В каждом кластере должно быть выбрано место установки ОРШ, таки образом чтобы расстояния от ОРШ до наиболее удаленной дроп-муфты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E93EC4" w:rsidRPr="0045446E" w:rsidRDefault="00E93EC4" w:rsidP="00E93EC4">
            <w:pPr>
              <w:pStyle w:val="aa"/>
              <w:widowControl w:val="0"/>
              <w:ind w:left="0" w:firstLine="518"/>
              <w:jc w:val="both"/>
            </w:pPr>
            <w:r w:rsidRPr="0045446E">
              <w:t>ОРШ должен располагаться на одной из опор, желательно в месте пересечения улиц или переулков.</w:t>
            </w:r>
          </w:p>
          <w:p w:rsidR="00E93EC4" w:rsidRPr="0045446E" w:rsidRDefault="00E93EC4" w:rsidP="00E93EC4">
            <w:pPr>
              <w:pStyle w:val="aa"/>
              <w:widowControl w:val="0"/>
              <w:ind w:left="0" w:firstLine="518"/>
              <w:jc w:val="both"/>
            </w:pPr>
            <w:r w:rsidRPr="0045446E">
              <w:t>Емкость распределительных кабелей определяется как Кдмрв (резервные волокна в распределительном кабеле не предусматриваются).</w:t>
            </w:r>
          </w:p>
        </w:tc>
      </w:tr>
      <w:tr w:rsidR="00E93EC4" w:rsidRPr="006112A4" w:rsidTr="00E93EC4">
        <w:tc>
          <w:tcPr>
            <w:tcW w:w="710" w:type="dxa"/>
          </w:tcPr>
          <w:p w:rsidR="00E93EC4" w:rsidRPr="0045446E" w:rsidRDefault="00E93EC4" w:rsidP="00E93EC4">
            <w:r w:rsidRPr="0045446E">
              <w:rPr>
                <w:lang w:val="en-US"/>
              </w:rPr>
              <w:t>5</w:t>
            </w:r>
            <w:r w:rsidRPr="0045446E">
              <w:t>.</w:t>
            </w:r>
          </w:p>
        </w:tc>
        <w:tc>
          <w:tcPr>
            <w:tcW w:w="2350" w:type="dxa"/>
          </w:tcPr>
          <w:p w:rsidR="00E93EC4" w:rsidRPr="0045446E" w:rsidRDefault="00E93EC4" w:rsidP="00E93EC4">
            <w:r w:rsidRPr="0045446E">
              <w:t>Требования к магистральной оптической сети</w:t>
            </w:r>
          </w:p>
        </w:tc>
        <w:tc>
          <w:tcPr>
            <w:tcW w:w="6840" w:type="dxa"/>
          </w:tcPr>
          <w:p w:rsidR="00E93EC4" w:rsidRPr="0045446E" w:rsidRDefault="00E93EC4" w:rsidP="00576EDE">
            <w:pPr>
              <w:pStyle w:val="aa"/>
              <w:numPr>
                <w:ilvl w:val="0"/>
                <w:numId w:val="42"/>
              </w:numPr>
              <w:jc w:val="both"/>
              <w:rPr>
                <w:b/>
                <w:i/>
              </w:rPr>
            </w:pPr>
            <w:r w:rsidRPr="0045446E">
              <w:rPr>
                <w:b/>
                <w:i/>
              </w:rPr>
              <w:t>Место расположения центрального узла.</w:t>
            </w:r>
          </w:p>
          <w:p w:rsidR="00E93EC4" w:rsidRPr="0045446E" w:rsidRDefault="00E93EC4" w:rsidP="00E93EC4">
            <w:pPr>
              <w:pStyle w:val="aa"/>
              <w:ind w:left="0" w:firstLine="518"/>
              <w:jc w:val="both"/>
            </w:pPr>
            <w:r w:rsidRPr="0045446E">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E93EC4" w:rsidRPr="0045446E" w:rsidRDefault="00E93EC4" w:rsidP="00E93EC4">
            <w:pPr>
              <w:pStyle w:val="aa"/>
              <w:ind w:left="0" w:firstLine="518"/>
              <w:jc w:val="both"/>
            </w:pPr>
            <w:r w:rsidRPr="0045446E">
              <w:t>- в сельских и городских поселениях центральный узел располагается на ближайшей АТС.</w:t>
            </w:r>
          </w:p>
          <w:p w:rsidR="00E93EC4" w:rsidRPr="0045446E" w:rsidRDefault="00E93EC4" w:rsidP="00576EDE">
            <w:pPr>
              <w:pStyle w:val="aa"/>
              <w:numPr>
                <w:ilvl w:val="0"/>
                <w:numId w:val="42"/>
              </w:numPr>
              <w:jc w:val="both"/>
              <w:rPr>
                <w:b/>
                <w:i/>
              </w:rPr>
            </w:pPr>
            <w:r w:rsidRPr="0045446E">
              <w:rPr>
                <w:b/>
                <w:i/>
              </w:rPr>
              <w:t>Определение места установки ОРШ.</w:t>
            </w:r>
          </w:p>
          <w:p w:rsidR="00E93EC4" w:rsidRPr="0045446E" w:rsidRDefault="00E93EC4" w:rsidP="00E93EC4">
            <w:pPr>
              <w:pStyle w:val="aa"/>
              <w:ind w:left="0" w:firstLine="518"/>
              <w:jc w:val="both"/>
            </w:pPr>
            <w:r w:rsidRPr="0045446E">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E93EC4" w:rsidRPr="0045446E" w:rsidRDefault="00E93EC4" w:rsidP="00E93EC4">
            <w:pPr>
              <w:pStyle w:val="aa"/>
              <w:ind w:left="0" w:firstLine="518"/>
              <w:jc w:val="both"/>
            </w:pPr>
            <w:r w:rsidRPr="0045446E">
              <w:t>В противном  случае:</w:t>
            </w:r>
          </w:p>
          <w:p w:rsidR="00E93EC4" w:rsidRPr="0045446E" w:rsidRDefault="00E93EC4" w:rsidP="00E93EC4">
            <w:pPr>
              <w:pStyle w:val="aa"/>
              <w:ind w:left="0" w:firstLine="518"/>
              <w:jc w:val="both"/>
            </w:pPr>
            <w:r w:rsidRPr="0045446E">
              <w:t xml:space="preserve">- если в районе застройки до 192 домов, ОРШ планировать в геометрическом центре района на опорах связи  </w:t>
            </w:r>
          </w:p>
          <w:p w:rsidR="00E93EC4" w:rsidRPr="0045446E" w:rsidRDefault="00E93EC4" w:rsidP="00E93EC4">
            <w:pPr>
              <w:pStyle w:val="aa"/>
              <w:ind w:left="0" w:firstLine="518"/>
              <w:jc w:val="both"/>
            </w:pPr>
            <w:r w:rsidRPr="0045446E">
              <w:t>- если в районе застройки более 192 домов, то необходимо первоначально разбить район на облака по критериям:</w:t>
            </w:r>
          </w:p>
          <w:p w:rsidR="00E93EC4" w:rsidRPr="0045446E" w:rsidRDefault="00E93EC4" w:rsidP="00E93EC4">
            <w:pPr>
              <w:pStyle w:val="aa"/>
              <w:ind w:left="0" w:firstLine="518"/>
              <w:jc w:val="both"/>
            </w:pPr>
            <w:r w:rsidRPr="0045446E">
              <w:tab/>
              <w:t>- топологическая связность внутри каждого облака</w:t>
            </w:r>
          </w:p>
          <w:p w:rsidR="00E93EC4" w:rsidRPr="0045446E" w:rsidRDefault="00E93EC4" w:rsidP="00E93EC4">
            <w:pPr>
              <w:pStyle w:val="aa"/>
              <w:ind w:left="0" w:firstLine="518"/>
              <w:jc w:val="both"/>
            </w:pPr>
            <w:r w:rsidRPr="0045446E">
              <w:tab/>
              <w:t>- не более 192 домов в облаке</w:t>
            </w:r>
          </w:p>
          <w:p w:rsidR="00E93EC4" w:rsidRPr="0045446E" w:rsidRDefault="00E93EC4" w:rsidP="00E93EC4">
            <w:pPr>
              <w:pStyle w:val="aa"/>
              <w:ind w:left="0" w:firstLine="518"/>
              <w:jc w:val="both"/>
            </w:pPr>
            <w:r w:rsidRPr="0045446E">
              <w:tab/>
              <w:t>- желательно, чтобы облака были приблизительно одного размера (по количеству ДХ)</w:t>
            </w:r>
          </w:p>
          <w:p w:rsidR="00E93EC4" w:rsidRPr="0045446E" w:rsidRDefault="00E93EC4" w:rsidP="00E93EC4">
            <w:pPr>
              <w:pStyle w:val="aa"/>
              <w:ind w:left="0" w:firstLine="518"/>
              <w:jc w:val="both"/>
            </w:pPr>
            <w:r w:rsidRPr="0045446E">
              <w:tab/>
              <w:t>- для каждого облака ОРШ планировать в геометрическом центре облака на опорах связи</w:t>
            </w:r>
          </w:p>
          <w:p w:rsidR="00E93EC4" w:rsidRPr="0045446E" w:rsidRDefault="00E93EC4" w:rsidP="00576EDE">
            <w:pPr>
              <w:pStyle w:val="aa"/>
              <w:numPr>
                <w:ilvl w:val="0"/>
                <w:numId w:val="42"/>
              </w:numPr>
              <w:jc w:val="both"/>
              <w:rPr>
                <w:b/>
                <w:i/>
              </w:rPr>
            </w:pPr>
            <w:r w:rsidRPr="0045446E">
              <w:rPr>
                <w:b/>
                <w:i/>
              </w:rPr>
              <w:t>Количество магистральных волокон (Кмворш).</w:t>
            </w:r>
          </w:p>
          <w:p w:rsidR="00E93EC4" w:rsidRPr="0045446E" w:rsidRDefault="00E93EC4" w:rsidP="00E93EC4">
            <w:pPr>
              <w:pStyle w:val="aa"/>
              <w:ind w:left="0" w:firstLine="518"/>
              <w:jc w:val="both"/>
            </w:pPr>
            <w:r w:rsidRPr="0045446E">
              <w:t>Для каждого ОРШ определяется потребность в магистральных волокнах как Кмворш = ОКРВВЕРХ (сумма Крврк)/16 + 2 (резервные волокна).</w:t>
            </w:r>
          </w:p>
          <w:p w:rsidR="00E93EC4" w:rsidRPr="0045446E" w:rsidRDefault="00E93EC4" w:rsidP="00E93EC4">
            <w:pPr>
              <w:pStyle w:val="aa"/>
              <w:ind w:left="-49" w:firstLine="567"/>
              <w:jc w:val="both"/>
            </w:pPr>
            <w:r w:rsidRPr="0045446E">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E93EC4" w:rsidRPr="0045446E" w:rsidRDefault="00E93EC4" w:rsidP="00E93EC4">
            <w:pPr>
              <w:pStyle w:val="aa"/>
              <w:ind w:left="-49" w:firstLine="567"/>
              <w:jc w:val="both"/>
            </w:pPr>
            <w:r w:rsidRPr="0045446E">
              <w:t>Допускается прохождение опорного кабеля транзитом  через ОРШ, при этом опорные кабели объединяются в один с количеством рабочих волокон Крв = Крворш1 + Крворш2.  Общая емкость кабеля определяется как наименьше число кратное 4м, большее чем Крв +2 (на любом участке трассы заложено как минимум 2 резервных волокна).</w:t>
            </w:r>
          </w:p>
        </w:tc>
      </w:tr>
      <w:tr w:rsidR="00E93EC4" w:rsidRPr="006112A4" w:rsidTr="00E93EC4">
        <w:tc>
          <w:tcPr>
            <w:tcW w:w="710" w:type="dxa"/>
          </w:tcPr>
          <w:p w:rsidR="00E93EC4" w:rsidRPr="0045446E" w:rsidRDefault="00E93EC4" w:rsidP="00E93EC4">
            <w:r w:rsidRPr="0045446E">
              <w:t>6.</w:t>
            </w:r>
          </w:p>
        </w:tc>
        <w:tc>
          <w:tcPr>
            <w:tcW w:w="2350" w:type="dxa"/>
          </w:tcPr>
          <w:p w:rsidR="00E93EC4" w:rsidRPr="0045446E" w:rsidRDefault="00E93EC4" w:rsidP="00E93EC4">
            <w:r w:rsidRPr="0045446E">
              <w:t>Требования к оптическим распределительным шкафам (ОРШ, ОРК, ШКОН и т.д.)</w:t>
            </w:r>
          </w:p>
        </w:tc>
        <w:tc>
          <w:tcPr>
            <w:tcW w:w="6840" w:type="dxa"/>
          </w:tcPr>
          <w:p w:rsidR="00E93EC4" w:rsidRPr="0045446E" w:rsidRDefault="00E93EC4" w:rsidP="00E93EC4">
            <w:pPr>
              <w:ind w:firstLine="518"/>
              <w:jc w:val="both"/>
            </w:pPr>
            <w:r w:rsidRPr="0045446E">
              <w:t>ОРШ должны соответствовать техническим требованиям, приведенным в Приложении № 4 к ТЗ.</w:t>
            </w:r>
          </w:p>
          <w:p w:rsidR="00E93EC4" w:rsidRPr="0045446E" w:rsidRDefault="00E93EC4" w:rsidP="00E93EC4">
            <w:pPr>
              <w:ind w:firstLine="518"/>
              <w:jc w:val="both"/>
            </w:pPr>
            <w:r w:rsidRPr="0045446E">
              <w:t>•</w:t>
            </w:r>
            <w:r w:rsidRPr="0045446E">
              <w:tab/>
              <w:t>Место установки ОРШ, ОРК и пр. определяется при проектировании сети.</w:t>
            </w:r>
          </w:p>
          <w:p w:rsidR="00E93EC4" w:rsidRPr="0045446E" w:rsidRDefault="00E93EC4" w:rsidP="00E93EC4">
            <w:pPr>
              <w:ind w:firstLine="518"/>
              <w:jc w:val="both"/>
            </w:pPr>
            <w:r w:rsidRPr="0045446E">
              <w:t>•</w:t>
            </w:r>
            <w:r w:rsidRPr="0045446E">
              <w:tab/>
              <w:t>Размещение ОРШ, ОРК, ШКОН предпочтительно на опорах, допускается на улице на бетонированном фундаменте (аналогично распределительным шкафам ГТС).</w:t>
            </w:r>
          </w:p>
          <w:p w:rsidR="00E93EC4" w:rsidRPr="0045446E" w:rsidRDefault="00E93EC4" w:rsidP="00E93EC4">
            <w:pPr>
              <w:ind w:firstLine="518"/>
              <w:jc w:val="both"/>
            </w:pPr>
            <w:r w:rsidRPr="0045446E">
              <w:t>•</w:t>
            </w:r>
            <w:r w:rsidRPr="0045446E">
              <w:tab/>
              <w:t xml:space="preserve"> Место размещения шкафа должно быть согласовано со всеми заинтересованными сторонами на этапе проектирования.</w:t>
            </w:r>
          </w:p>
          <w:p w:rsidR="00E93EC4" w:rsidRPr="0045446E" w:rsidRDefault="00E93EC4" w:rsidP="00E93EC4">
            <w:pPr>
              <w:ind w:firstLine="518"/>
              <w:jc w:val="both"/>
            </w:pPr>
            <w:r w:rsidRPr="0045446E">
              <w:t>•</w:t>
            </w:r>
            <w:r w:rsidRPr="0045446E">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E93EC4" w:rsidRPr="0045446E" w:rsidRDefault="00E93EC4" w:rsidP="00E93EC4">
            <w:pPr>
              <w:ind w:firstLine="518"/>
              <w:jc w:val="both"/>
            </w:pPr>
            <w:r w:rsidRPr="0045446E">
              <w:t>•</w:t>
            </w:r>
            <w:r w:rsidRPr="0045446E">
              <w:tab/>
              <w:t>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0,5м.</w:t>
            </w:r>
          </w:p>
          <w:p w:rsidR="00E93EC4" w:rsidRPr="0045446E" w:rsidRDefault="00E93EC4" w:rsidP="00E93EC4">
            <w:pPr>
              <w:ind w:firstLine="518"/>
              <w:jc w:val="both"/>
            </w:pPr>
            <w:r w:rsidRPr="0045446E">
              <w:t>•</w:t>
            </w:r>
            <w:r w:rsidRPr="0045446E">
              <w:tab/>
              <w:t>Магистральные кабели должны быть разварены на коммутационные панели (модули) ОРШ.</w:t>
            </w:r>
          </w:p>
          <w:p w:rsidR="00E93EC4" w:rsidRPr="0045446E" w:rsidRDefault="00E93EC4" w:rsidP="00E93EC4">
            <w:pPr>
              <w:ind w:firstLine="518"/>
              <w:jc w:val="both"/>
            </w:pPr>
            <w:r w:rsidRPr="0045446E">
              <w:t>•</w:t>
            </w:r>
            <w:r w:rsidRPr="0045446E">
              <w:tab/>
              <w:t>Допустимый радиус изгиба   распределительного кабеля   при   прокладке должен быть не менее 20 (двадцати) наружных его диаметров.</w:t>
            </w:r>
          </w:p>
        </w:tc>
      </w:tr>
      <w:tr w:rsidR="00E93EC4" w:rsidRPr="006112A4" w:rsidTr="00E93EC4">
        <w:tc>
          <w:tcPr>
            <w:tcW w:w="710" w:type="dxa"/>
          </w:tcPr>
          <w:p w:rsidR="00E93EC4" w:rsidRPr="0045446E" w:rsidRDefault="00E93EC4" w:rsidP="00E93EC4">
            <w:r w:rsidRPr="0045446E">
              <w:t>7.</w:t>
            </w:r>
          </w:p>
        </w:tc>
        <w:tc>
          <w:tcPr>
            <w:tcW w:w="2350" w:type="dxa"/>
          </w:tcPr>
          <w:p w:rsidR="00E93EC4" w:rsidRPr="0045446E" w:rsidRDefault="00E93EC4" w:rsidP="00E93EC4">
            <w:r w:rsidRPr="0045446E">
              <w:t>Требования к дроп -муфтам и к оптическим разветвителям (сплиттерам)</w:t>
            </w:r>
          </w:p>
        </w:tc>
        <w:tc>
          <w:tcPr>
            <w:tcW w:w="6840" w:type="dxa"/>
          </w:tcPr>
          <w:p w:rsidR="00E93EC4" w:rsidRPr="0045446E" w:rsidRDefault="00E93EC4" w:rsidP="00E93EC4">
            <w:pPr>
              <w:pStyle w:val="aff8"/>
              <w:tabs>
                <w:tab w:val="left" w:pos="743"/>
              </w:tabs>
              <w:rPr>
                <w:i w:val="0"/>
                <w:sz w:val="24"/>
                <w:szCs w:val="24"/>
              </w:rPr>
            </w:pPr>
            <w:r w:rsidRPr="0045446E">
              <w:t>•</w:t>
            </w:r>
            <w:r w:rsidRPr="0045446E">
              <w:tab/>
            </w:r>
            <w:r w:rsidRPr="0045446E">
              <w:rPr>
                <w:i w:val="0"/>
                <w:sz w:val="24"/>
                <w:szCs w:val="24"/>
              </w:rPr>
              <w:t>Дроп-муфты должны соответствовать техническим требованиям, приведенным в Приложении № 5 к ТЗ.</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Размещать дроп-муфты из расчета возможного подключения 4х абонентов.</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При использовании линейной топологии, использовать дроп-муфту типа 1.</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При использовании топологии Звезда использовать дроп-муфту типа 2.</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В дроп-муфте типа 1 размещать сплиттеры второго каскада с коэффициентом 1:4.</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Дроп-муфты располагать на высоте не менее 2,2 м.</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При установке дроп-муфты типа 1 запас кабеля оставлять в виде петли длиной 2м снизу от дроп-муфты.</w:t>
            </w:r>
          </w:p>
          <w:p w:rsidR="00E93EC4" w:rsidRPr="0045446E" w:rsidRDefault="00E93EC4" w:rsidP="00E93EC4">
            <w:pPr>
              <w:pStyle w:val="aff8"/>
              <w:tabs>
                <w:tab w:val="left" w:pos="743"/>
              </w:tabs>
              <w:rPr>
                <w:i w:val="0"/>
                <w:sz w:val="24"/>
                <w:szCs w:val="24"/>
              </w:rPr>
            </w:pPr>
            <w:r w:rsidRPr="0045446E">
              <w:rPr>
                <w:i w:val="0"/>
                <w:sz w:val="24"/>
                <w:szCs w:val="24"/>
              </w:rPr>
              <w:t>•</w:t>
            </w:r>
            <w:r w:rsidRPr="0045446E">
              <w:rPr>
                <w:i w:val="0"/>
                <w:sz w:val="24"/>
                <w:szCs w:val="24"/>
              </w:rPr>
              <w:tab/>
              <w:t>Все кабельные вводы дроп-муфты должны располагаться снизу. Не допускается установка «перевернутых» дроп-муфт (с кабельными вводами сверху либо сбоку).</w:t>
            </w:r>
          </w:p>
          <w:p w:rsidR="00E93EC4" w:rsidRPr="0045446E" w:rsidRDefault="00E93EC4" w:rsidP="00E93EC4">
            <w:pPr>
              <w:pStyle w:val="aff8"/>
              <w:tabs>
                <w:tab w:val="left" w:pos="743"/>
              </w:tabs>
            </w:pPr>
            <w:r w:rsidRPr="0045446E">
              <w:rPr>
                <w:i w:val="0"/>
                <w:sz w:val="24"/>
                <w:szCs w:val="24"/>
              </w:rPr>
              <w:t>•</w:t>
            </w:r>
            <w:r w:rsidRPr="0045446E">
              <w:rPr>
                <w:i w:val="0"/>
                <w:sz w:val="24"/>
                <w:szCs w:val="24"/>
              </w:rPr>
              <w:tab/>
              <w:t>Все кабельные вводы дроп-муфт должны быть герметизированы.</w:t>
            </w:r>
          </w:p>
        </w:tc>
      </w:tr>
      <w:tr w:rsidR="00E93EC4" w:rsidRPr="006112A4" w:rsidTr="00E93EC4">
        <w:tc>
          <w:tcPr>
            <w:tcW w:w="3060" w:type="dxa"/>
            <w:gridSpan w:val="2"/>
          </w:tcPr>
          <w:p w:rsidR="00E93EC4" w:rsidRPr="0045446E" w:rsidRDefault="00E93EC4" w:rsidP="00E93EC4">
            <w:pPr>
              <w:rPr>
                <w:b/>
              </w:rPr>
            </w:pPr>
            <w:r w:rsidRPr="0045446E">
              <w:rPr>
                <w:b/>
                <w:lang w:val="en-US"/>
              </w:rPr>
              <w:t>III.</w:t>
            </w:r>
            <w:r w:rsidRPr="0045446E">
              <w:rPr>
                <w:b/>
              </w:rPr>
              <w:t xml:space="preserve"> Оформление проектной документации</w:t>
            </w:r>
          </w:p>
        </w:tc>
        <w:tc>
          <w:tcPr>
            <w:tcW w:w="6840" w:type="dxa"/>
          </w:tcPr>
          <w:p w:rsidR="00E93EC4" w:rsidRPr="0045446E" w:rsidRDefault="00E93EC4" w:rsidP="00E93EC4">
            <w:pPr>
              <w:jc w:val="both"/>
            </w:pPr>
            <w:r w:rsidRPr="0045446E">
              <w:t>1.</w:t>
            </w:r>
            <w:r w:rsidRPr="0045446E">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E93EC4" w:rsidRPr="0045446E" w:rsidRDefault="00E93EC4" w:rsidP="00E93EC4">
            <w:pPr>
              <w:jc w:val="both"/>
            </w:pPr>
            <w:r w:rsidRPr="0045446E">
              <w:t>2.</w:t>
            </w:r>
            <w:r w:rsidRPr="0045446E">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E93EC4" w:rsidRPr="0045446E" w:rsidRDefault="00E93EC4" w:rsidP="00E93EC4">
            <w:pPr>
              <w:jc w:val="both"/>
            </w:pPr>
            <w:r w:rsidRPr="0045446E">
              <w:t>3.</w:t>
            </w:r>
            <w:r w:rsidRPr="0045446E">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E93EC4" w:rsidRPr="0045446E" w:rsidRDefault="00E93EC4" w:rsidP="00E93EC4">
            <w:pPr>
              <w:jc w:val="both"/>
            </w:pPr>
            <w:r w:rsidRPr="0045446E">
              <w:t>4.</w:t>
            </w:r>
            <w:r w:rsidRPr="0045446E">
              <w:tab/>
              <w:t>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E93EC4" w:rsidRPr="0045446E" w:rsidRDefault="00E93EC4" w:rsidP="00E93EC4">
            <w:pPr>
              <w:jc w:val="both"/>
            </w:pPr>
            <w:r w:rsidRPr="0045446E">
              <w:t>5.</w:t>
            </w:r>
            <w:r w:rsidRPr="0045446E">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E93EC4" w:rsidRPr="0045446E" w:rsidRDefault="00E93EC4" w:rsidP="00E93EC4">
            <w:pPr>
              <w:jc w:val="both"/>
            </w:pPr>
            <w:r w:rsidRPr="0045446E">
              <w:t>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флеш-носителе в формате pdf.</w:t>
            </w:r>
          </w:p>
        </w:tc>
      </w:tr>
      <w:tr w:rsidR="00E93EC4" w:rsidRPr="006112A4" w:rsidTr="00E93EC4">
        <w:tc>
          <w:tcPr>
            <w:tcW w:w="3060" w:type="dxa"/>
            <w:gridSpan w:val="2"/>
            <w:shd w:val="clear" w:color="auto" w:fill="auto"/>
          </w:tcPr>
          <w:p w:rsidR="00E93EC4" w:rsidRPr="0045446E" w:rsidRDefault="00E93EC4" w:rsidP="00E93EC4">
            <w:pPr>
              <w:rPr>
                <w:b/>
                <w:highlight w:val="yellow"/>
              </w:rPr>
            </w:pPr>
            <w:r w:rsidRPr="0045446E">
              <w:rPr>
                <w:b/>
                <w:lang w:val="en-US"/>
              </w:rPr>
              <w:t xml:space="preserve">IV. </w:t>
            </w:r>
            <w:r w:rsidRPr="0045446E">
              <w:rPr>
                <w:b/>
              </w:rPr>
              <w:t>Оформление исполнительной документации</w:t>
            </w:r>
          </w:p>
        </w:tc>
        <w:tc>
          <w:tcPr>
            <w:tcW w:w="6840" w:type="dxa"/>
          </w:tcPr>
          <w:p w:rsidR="00E93EC4" w:rsidRPr="0045446E" w:rsidRDefault="00E93EC4" w:rsidP="00E93EC4">
            <w:pPr>
              <w:spacing w:after="240"/>
              <w:jc w:val="both"/>
            </w:pPr>
            <w:r w:rsidRPr="0045446E">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E93EC4" w:rsidRPr="0045446E" w:rsidRDefault="00E93EC4" w:rsidP="00E93EC4">
            <w:pPr>
              <w:spacing w:after="240"/>
              <w:jc w:val="both"/>
            </w:pPr>
            <w:r w:rsidRPr="0045446E">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E93EC4" w:rsidRPr="0045446E" w:rsidRDefault="00E93EC4" w:rsidP="00E93EC4">
            <w:r w:rsidRPr="0045446E">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45446E">
              <w:rPr>
                <w:lang w:val="en-US"/>
              </w:rPr>
              <w:t>pdf</w:t>
            </w:r>
            <w:r w:rsidRPr="0045446E">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45446E">
              <w:rPr>
                <w:lang w:val="en-US"/>
              </w:rPr>
              <w:t>pdf</w:t>
            </w:r>
            <w:r w:rsidRPr="0045446E">
              <w:t>.</w:t>
            </w:r>
          </w:p>
        </w:tc>
      </w:tr>
      <w:tr w:rsidR="00E93EC4" w:rsidRPr="00B9169B" w:rsidTr="00E93EC4">
        <w:trPr>
          <w:trHeight w:val="589"/>
        </w:trPr>
        <w:tc>
          <w:tcPr>
            <w:tcW w:w="3060" w:type="dxa"/>
            <w:gridSpan w:val="2"/>
          </w:tcPr>
          <w:p w:rsidR="00E93EC4" w:rsidRPr="0045446E" w:rsidRDefault="00E93EC4" w:rsidP="00E93EC4">
            <w:pPr>
              <w:rPr>
                <w:b/>
              </w:rPr>
            </w:pPr>
            <w:r w:rsidRPr="0045446E">
              <w:rPr>
                <w:b/>
                <w:lang w:val="en-US"/>
              </w:rPr>
              <w:t xml:space="preserve">V. </w:t>
            </w:r>
            <w:r w:rsidRPr="0045446E">
              <w:rPr>
                <w:b/>
              </w:rPr>
              <w:t>Охрана труда</w:t>
            </w:r>
          </w:p>
        </w:tc>
        <w:tc>
          <w:tcPr>
            <w:tcW w:w="6840" w:type="dxa"/>
          </w:tcPr>
          <w:p w:rsidR="00E93EC4" w:rsidRPr="0045446E" w:rsidRDefault="00E93EC4" w:rsidP="00E93EC4">
            <w:pPr>
              <w:spacing w:after="240"/>
              <w:jc w:val="both"/>
            </w:pPr>
            <w:r w:rsidRPr="0045446E">
              <w:t>Предусмотреть необходимые мероприятия по охране труда и технике безопасности, выполнив соответствующие расчёты.</w:t>
            </w:r>
          </w:p>
        </w:tc>
      </w:tr>
      <w:tr w:rsidR="00E93EC4" w:rsidRPr="00B9169B" w:rsidTr="00E93EC4">
        <w:trPr>
          <w:trHeight w:val="628"/>
        </w:trPr>
        <w:tc>
          <w:tcPr>
            <w:tcW w:w="3060" w:type="dxa"/>
            <w:gridSpan w:val="2"/>
          </w:tcPr>
          <w:p w:rsidR="00E93EC4" w:rsidRPr="0045446E" w:rsidRDefault="00E93EC4" w:rsidP="00E93EC4">
            <w:pPr>
              <w:rPr>
                <w:b/>
              </w:rPr>
            </w:pPr>
            <w:r w:rsidRPr="0045446E">
              <w:rPr>
                <w:b/>
                <w:lang w:val="en-US"/>
              </w:rPr>
              <w:t xml:space="preserve">VI. </w:t>
            </w:r>
            <w:r w:rsidRPr="0045446E">
              <w:rPr>
                <w:b/>
              </w:rPr>
              <w:t>Охрана окружающей среды</w:t>
            </w:r>
          </w:p>
        </w:tc>
        <w:tc>
          <w:tcPr>
            <w:tcW w:w="6840" w:type="dxa"/>
          </w:tcPr>
          <w:p w:rsidR="00E93EC4" w:rsidRPr="0045446E" w:rsidRDefault="00E93EC4" w:rsidP="00E93EC4">
            <w:pPr>
              <w:spacing w:after="240"/>
              <w:jc w:val="both"/>
            </w:pPr>
            <w:r w:rsidRPr="0045446E">
              <w:t>Предусмотреть мероприятия по защите и охране окружающей среды.</w:t>
            </w:r>
          </w:p>
        </w:tc>
      </w:tr>
    </w:tbl>
    <w:p w:rsidR="00E93EC4" w:rsidRPr="00B9169B" w:rsidRDefault="00E93EC4" w:rsidP="00E93EC4">
      <w:pPr>
        <w:jc w:val="center"/>
        <w:rPr>
          <w:b/>
          <w:bCs/>
          <w:color w:val="0070C0"/>
          <w:kern w:val="32"/>
        </w:rPr>
      </w:pPr>
    </w:p>
    <w:p w:rsidR="00E93EC4" w:rsidRPr="0045446E" w:rsidRDefault="00E93EC4" w:rsidP="00E93EC4">
      <w:pPr>
        <w:pStyle w:val="afffff5"/>
        <w:ind w:firstLine="0"/>
        <w:rPr>
          <w:rFonts w:ascii="Times New Roman" w:hAnsi="Times New Roman"/>
        </w:rPr>
      </w:pPr>
      <w:r w:rsidRPr="0045446E">
        <w:rPr>
          <w:rFonts w:ascii="Times New Roman" w:hAnsi="Times New Roman"/>
        </w:rPr>
        <w:t>Приложения к Техническому заданию:</w:t>
      </w:r>
    </w:p>
    <w:p w:rsidR="00E93EC4" w:rsidRPr="0045446E" w:rsidRDefault="00E93EC4" w:rsidP="00576EDE">
      <w:pPr>
        <w:pStyle w:val="aa"/>
        <w:numPr>
          <w:ilvl w:val="0"/>
          <w:numId w:val="30"/>
        </w:numPr>
        <w:contextualSpacing w:val="0"/>
        <w:jc w:val="both"/>
        <w:rPr>
          <w:bCs/>
          <w:sz w:val="22"/>
          <w:szCs w:val="22"/>
        </w:rPr>
      </w:pPr>
      <w:r w:rsidRPr="0045446E">
        <w:rPr>
          <w:bCs/>
          <w:sz w:val="22"/>
          <w:szCs w:val="22"/>
        </w:rPr>
        <w:t xml:space="preserve">Приложение №1 </w:t>
      </w:r>
      <w:r w:rsidRPr="0045446E">
        <w:rPr>
          <w:sz w:val="22"/>
          <w:szCs w:val="22"/>
        </w:rPr>
        <w:t>«Список терминов, определений и сокращений</w:t>
      </w:r>
      <w:r w:rsidRPr="0045446E">
        <w:rPr>
          <w:bCs/>
          <w:sz w:val="22"/>
          <w:szCs w:val="22"/>
        </w:rPr>
        <w:t>»</w:t>
      </w:r>
      <w:r w:rsidRPr="0045446E">
        <w:rPr>
          <w:sz w:val="22"/>
          <w:szCs w:val="22"/>
        </w:rPr>
        <w:t>.</w:t>
      </w:r>
    </w:p>
    <w:p w:rsidR="00E93EC4" w:rsidRPr="0045446E" w:rsidRDefault="00E93EC4" w:rsidP="00576EDE">
      <w:pPr>
        <w:pStyle w:val="aa"/>
        <w:numPr>
          <w:ilvl w:val="0"/>
          <w:numId w:val="30"/>
        </w:numPr>
        <w:contextualSpacing w:val="0"/>
        <w:jc w:val="both"/>
        <w:rPr>
          <w:sz w:val="22"/>
          <w:szCs w:val="22"/>
        </w:rPr>
      </w:pPr>
      <w:r w:rsidRPr="0045446E">
        <w:rPr>
          <w:sz w:val="22"/>
          <w:szCs w:val="22"/>
        </w:rPr>
        <w:t>Приложение №2</w:t>
      </w:r>
      <w:r w:rsidRPr="0045446E">
        <w:rPr>
          <w:bCs/>
          <w:sz w:val="22"/>
          <w:szCs w:val="22"/>
        </w:rPr>
        <w:t xml:space="preserve"> «Базовые архитектуры сети </w:t>
      </w:r>
      <w:r w:rsidRPr="0045446E">
        <w:rPr>
          <w:bCs/>
          <w:sz w:val="22"/>
          <w:szCs w:val="22"/>
          <w:lang w:val="en-US"/>
        </w:rPr>
        <w:t>GPON</w:t>
      </w:r>
      <w:r w:rsidRPr="0045446E">
        <w:rPr>
          <w:sz w:val="22"/>
          <w:szCs w:val="22"/>
        </w:rPr>
        <w:t>».</w:t>
      </w:r>
    </w:p>
    <w:p w:rsidR="00E93EC4" w:rsidRPr="0045446E" w:rsidRDefault="00E93EC4" w:rsidP="00576EDE">
      <w:pPr>
        <w:pStyle w:val="af5"/>
        <w:numPr>
          <w:ilvl w:val="0"/>
          <w:numId w:val="30"/>
        </w:numPr>
        <w:snapToGrid/>
        <w:jc w:val="both"/>
        <w:rPr>
          <w:rFonts w:ascii="Times New Roman" w:hAnsi="Times New Roman"/>
          <w:bCs/>
          <w:sz w:val="22"/>
          <w:szCs w:val="22"/>
        </w:rPr>
      </w:pPr>
      <w:r w:rsidRPr="0045446E">
        <w:rPr>
          <w:rFonts w:ascii="Times New Roman" w:hAnsi="Times New Roman"/>
          <w:sz w:val="22"/>
          <w:szCs w:val="22"/>
        </w:rPr>
        <w:t>Приложение №3 «</w:t>
      </w:r>
      <w:r w:rsidRPr="0045446E">
        <w:rPr>
          <w:rFonts w:ascii="Times New Roman" w:hAnsi="Times New Roman"/>
          <w:bCs/>
          <w:sz w:val="22"/>
          <w:szCs w:val="22"/>
        </w:rPr>
        <w:t>Технические требования к оптическому кабелю».</w:t>
      </w:r>
    </w:p>
    <w:p w:rsidR="00E93EC4" w:rsidRPr="0045446E" w:rsidRDefault="00E93EC4" w:rsidP="00576EDE">
      <w:pPr>
        <w:pStyle w:val="af5"/>
        <w:numPr>
          <w:ilvl w:val="0"/>
          <w:numId w:val="30"/>
        </w:numPr>
        <w:snapToGrid/>
        <w:jc w:val="both"/>
        <w:rPr>
          <w:rFonts w:ascii="Times New Roman" w:hAnsi="Times New Roman"/>
          <w:bCs/>
          <w:sz w:val="22"/>
          <w:szCs w:val="22"/>
        </w:rPr>
      </w:pPr>
      <w:r w:rsidRPr="0045446E">
        <w:rPr>
          <w:rFonts w:ascii="Times New Roman" w:hAnsi="Times New Roman"/>
          <w:sz w:val="22"/>
          <w:szCs w:val="22"/>
        </w:rPr>
        <w:t>Приложение №4 «Технические требования к ОРШ</w:t>
      </w:r>
      <w:r w:rsidRPr="0045446E">
        <w:rPr>
          <w:rFonts w:ascii="Times New Roman" w:hAnsi="Times New Roman"/>
          <w:bCs/>
          <w:sz w:val="22"/>
          <w:szCs w:val="22"/>
        </w:rPr>
        <w:t>».</w:t>
      </w:r>
    </w:p>
    <w:p w:rsidR="00E93EC4" w:rsidRPr="0045446E" w:rsidRDefault="00E93EC4" w:rsidP="00576EDE">
      <w:pPr>
        <w:pStyle w:val="af5"/>
        <w:numPr>
          <w:ilvl w:val="0"/>
          <w:numId w:val="30"/>
        </w:numPr>
        <w:snapToGrid/>
        <w:jc w:val="both"/>
        <w:rPr>
          <w:rFonts w:ascii="Times New Roman" w:hAnsi="Times New Roman"/>
          <w:bCs/>
          <w:sz w:val="22"/>
          <w:szCs w:val="22"/>
        </w:rPr>
      </w:pPr>
      <w:r w:rsidRPr="0045446E">
        <w:rPr>
          <w:rFonts w:ascii="Times New Roman" w:hAnsi="Times New Roman"/>
          <w:bCs/>
          <w:sz w:val="22"/>
          <w:szCs w:val="22"/>
        </w:rPr>
        <w:t xml:space="preserve">Приложение №5 </w:t>
      </w:r>
      <w:r w:rsidRPr="0045446E">
        <w:rPr>
          <w:rFonts w:ascii="Times New Roman" w:hAnsi="Times New Roman"/>
          <w:sz w:val="22"/>
          <w:szCs w:val="22"/>
        </w:rPr>
        <w:t>«Технические требования к Дроп-муфтам</w:t>
      </w:r>
      <w:r w:rsidRPr="0045446E">
        <w:rPr>
          <w:rFonts w:ascii="Times New Roman" w:hAnsi="Times New Roman"/>
          <w:bCs/>
          <w:sz w:val="22"/>
          <w:szCs w:val="22"/>
        </w:rPr>
        <w:t>».</w:t>
      </w:r>
    </w:p>
    <w:p w:rsidR="00E93EC4" w:rsidRPr="0045446E" w:rsidRDefault="00E93EC4" w:rsidP="00576EDE">
      <w:pPr>
        <w:pStyle w:val="af5"/>
        <w:numPr>
          <w:ilvl w:val="0"/>
          <w:numId w:val="30"/>
        </w:numPr>
        <w:snapToGrid/>
        <w:jc w:val="both"/>
        <w:rPr>
          <w:rFonts w:ascii="Times New Roman" w:hAnsi="Times New Roman"/>
          <w:bCs/>
          <w:sz w:val="22"/>
          <w:szCs w:val="22"/>
        </w:rPr>
      </w:pPr>
      <w:r w:rsidRPr="0045446E">
        <w:rPr>
          <w:rFonts w:ascii="Times New Roman" w:hAnsi="Times New Roman"/>
          <w:bCs/>
          <w:sz w:val="22"/>
          <w:szCs w:val="22"/>
        </w:rPr>
        <w:t>Приложение №6 «</w:t>
      </w:r>
      <w:r w:rsidRPr="0045446E">
        <w:rPr>
          <w:rFonts w:ascii="Times New Roman" w:hAnsi="Times New Roman"/>
          <w:sz w:val="22"/>
          <w:szCs w:val="22"/>
        </w:rPr>
        <w:t>Формат имиджевой наклейки».</w:t>
      </w:r>
    </w:p>
    <w:p w:rsidR="00E93EC4" w:rsidRDefault="00E93EC4" w:rsidP="00E93EC4">
      <w:pPr>
        <w:jc w:val="right"/>
      </w:pPr>
    </w:p>
    <w:p w:rsidR="00E93EC4" w:rsidRDefault="00E93EC4" w:rsidP="00E93EC4">
      <w:pPr>
        <w:jc w:val="right"/>
      </w:pPr>
    </w:p>
    <w:p w:rsidR="00E93EC4" w:rsidRPr="0045446E" w:rsidRDefault="00E93EC4" w:rsidP="00E93EC4">
      <w:pPr>
        <w:jc w:val="right"/>
      </w:pPr>
      <w:r w:rsidRPr="0045446E">
        <w:t>Приложение №1 к Техническому заданию</w:t>
      </w:r>
    </w:p>
    <w:p w:rsidR="00E93EC4" w:rsidRPr="0045446E" w:rsidRDefault="00E93EC4" w:rsidP="00E93EC4"/>
    <w:p w:rsidR="00E93EC4" w:rsidRPr="0045446E" w:rsidRDefault="00E93EC4" w:rsidP="00E93EC4">
      <w:pPr>
        <w:jc w:val="center"/>
        <w:rPr>
          <w:b/>
        </w:rPr>
      </w:pPr>
      <w:r w:rsidRPr="0045446E">
        <w:rPr>
          <w:b/>
        </w:rPr>
        <w:t>Список терминов, определений и сокращений</w:t>
      </w:r>
    </w:p>
    <w:p w:rsidR="00E93EC4" w:rsidRPr="0045446E" w:rsidRDefault="00E93EC4" w:rsidP="00E93EC4">
      <w:pPr>
        <w:jc w:val="center"/>
      </w:pPr>
    </w:p>
    <w:p w:rsidR="00E93EC4" w:rsidRPr="0045446E" w:rsidRDefault="00E93EC4" w:rsidP="00E93EC4">
      <w:pPr>
        <w:ind w:firstLine="567"/>
        <w:jc w:val="both"/>
      </w:pPr>
      <w:r w:rsidRPr="0045446E">
        <w:rPr>
          <w:b/>
        </w:rPr>
        <w:t>Ситуационный План</w:t>
      </w:r>
      <w:r w:rsidRPr="0045446E">
        <w:t xml:space="preserve"> - перечень материалов, полученных по результатам изыскательских работ для выполнения проектирования и строительства сетей </w:t>
      </w:r>
      <w:r w:rsidRPr="0045446E">
        <w:rPr>
          <w:lang w:val="en-US"/>
        </w:rPr>
        <w:t>PON</w:t>
      </w:r>
      <w:r w:rsidRPr="0045446E">
        <w:t xml:space="preserve"> ШПД.</w:t>
      </w:r>
    </w:p>
    <w:p w:rsidR="00E93EC4" w:rsidRPr="0045446E" w:rsidRDefault="00E93EC4" w:rsidP="00E93EC4">
      <w:pPr>
        <w:ind w:firstLine="567"/>
        <w:jc w:val="both"/>
      </w:pPr>
    </w:p>
    <w:p w:rsidR="00E93EC4" w:rsidRPr="0045446E" w:rsidRDefault="00E93EC4" w:rsidP="00E93EC4">
      <w:pPr>
        <w:ind w:firstLine="567"/>
        <w:jc w:val="both"/>
      </w:pPr>
      <w:r w:rsidRPr="0045446E">
        <w:rPr>
          <w:b/>
        </w:rPr>
        <w:t>Облако</w:t>
      </w:r>
      <w:r w:rsidRPr="0045446E">
        <w:t xml:space="preserve"> - здания на территории города (населенного пункта), охваченные сетью </w:t>
      </w:r>
      <w:r w:rsidRPr="0045446E">
        <w:rPr>
          <w:lang w:val="en-US"/>
        </w:rPr>
        <w:t>PON</w:t>
      </w:r>
      <w:r w:rsidRPr="0045446E">
        <w:t xml:space="preserve"> ШПД от одного опорного узла.</w:t>
      </w:r>
    </w:p>
    <w:p w:rsidR="00E93EC4" w:rsidRPr="0045446E" w:rsidRDefault="00E93EC4" w:rsidP="00E93EC4">
      <w:pPr>
        <w:ind w:firstLine="567"/>
        <w:jc w:val="both"/>
      </w:pPr>
    </w:p>
    <w:p w:rsidR="00E93EC4" w:rsidRPr="0045446E" w:rsidRDefault="00E93EC4" w:rsidP="00E93EC4">
      <w:pPr>
        <w:ind w:firstLine="567"/>
        <w:jc w:val="both"/>
      </w:pPr>
      <w:r w:rsidRPr="0045446E">
        <w:rPr>
          <w:b/>
        </w:rPr>
        <w:t>Кластер</w:t>
      </w:r>
      <w:r w:rsidRPr="0045446E">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45446E">
        <w:rPr>
          <w:lang w:val="en-US"/>
        </w:rPr>
        <w:t>PON</w:t>
      </w:r>
      <w:r w:rsidRPr="0045446E">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E93EC4" w:rsidRPr="0045446E" w:rsidRDefault="00E93EC4" w:rsidP="00E93EC4">
      <w:pPr>
        <w:ind w:firstLine="567"/>
        <w:jc w:val="both"/>
      </w:pPr>
    </w:p>
    <w:p w:rsidR="00E93EC4" w:rsidRPr="0045446E" w:rsidRDefault="00E93EC4" w:rsidP="00E93EC4">
      <w:pPr>
        <w:ind w:firstLine="567"/>
        <w:jc w:val="both"/>
      </w:pPr>
      <w:r w:rsidRPr="0045446E">
        <w:rPr>
          <w:b/>
        </w:rPr>
        <w:t>Опорный узел</w:t>
      </w:r>
      <w:r w:rsidRPr="0045446E">
        <w:t xml:space="preserve"> – АТС городской телефонной сети, на которой установлены коммутаторы агрегации/ концентрации или PON OLT.</w:t>
      </w:r>
    </w:p>
    <w:p w:rsidR="00E93EC4" w:rsidRPr="0045446E" w:rsidRDefault="00E93EC4" w:rsidP="00E93EC4">
      <w:pPr>
        <w:ind w:firstLine="567"/>
        <w:jc w:val="both"/>
      </w:pPr>
    </w:p>
    <w:p w:rsidR="00E93EC4" w:rsidRPr="0045446E" w:rsidRDefault="00E93EC4" w:rsidP="00E93EC4">
      <w:pPr>
        <w:pStyle w:val="aa"/>
        <w:ind w:left="0" w:firstLine="567"/>
        <w:jc w:val="both"/>
      </w:pPr>
      <w:r w:rsidRPr="0045446E">
        <w:rPr>
          <w:b/>
        </w:rPr>
        <w:t>Корневой кабель ВОЛС</w:t>
      </w:r>
      <w:r w:rsidRPr="0045446E">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E93EC4" w:rsidRPr="0045446E" w:rsidRDefault="00E93EC4" w:rsidP="00E93EC4">
      <w:pPr>
        <w:ind w:firstLine="567"/>
        <w:jc w:val="both"/>
      </w:pPr>
      <w:r w:rsidRPr="0045446E">
        <w:rPr>
          <w:b/>
        </w:rPr>
        <w:t>Магистральные волокна</w:t>
      </w:r>
      <w:r w:rsidRPr="0045446E">
        <w:t xml:space="preserve"> – волокна магистральной ВОЛС от оптического кросса опорного узла до:</w:t>
      </w:r>
    </w:p>
    <w:p w:rsidR="00E93EC4" w:rsidRPr="0045446E" w:rsidRDefault="00E93EC4" w:rsidP="00576EDE">
      <w:pPr>
        <w:pStyle w:val="aa"/>
        <w:numPr>
          <w:ilvl w:val="0"/>
          <w:numId w:val="43"/>
        </w:numPr>
        <w:ind w:left="0" w:firstLine="567"/>
        <w:jc w:val="both"/>
      </w:pPr>
      <w:r w:rsidRPr="0045446E">
        <w:t xml:space="preserve">входа сплиттера ДРС, устанавливаемого в оптическом распределительном шкафу (ОРШ) сети </w:t>
      </w:r>
      <w:r w:rsidRPr="0045446E">
        <w:rPr>
          <w:lang w:val="en-US"/>
        </w:rPr>
        <w:t>PON</w:t>
      </w:r>
      <w:r w:rsidRPr="0045446E">
        <w:t xml:space="preserve">; </w:t>
      </w:r>
    </w:p>
    <w:p w:rsidR="00E93EC4" w:rsidRPr="0045446E" w:rsidRDefault="00E93EC4" w:rsidP="00576EDE">
      <w:pPr>
        <w:pStyle w:val="aa"/>
        <w:numPr>
          <w:ilvl w:val="0"/>
          <w:numId w:val="43"/>
        </w:numPr>
        <w:ind w:left="0" w:firstLine="567"/>
        <w:jc w:val="both"/>
      </w:pPr>
      <w:r w:rsidRPr="0045446E">
        <w:t>оптического кросса в шкафу FTTН, к которому подключается коммутатор доступа;</w:t>
      </w:r>
    </w:p>
    <w:p w:rsidR="00E93EC4" w:rsidRPr="0045446E" w:rsidRDefault="00E93EC4" w:rsidP="00576EDE">
      <w:pPr>
        <w:pStyle w:val="aa"/>
        <w:numPr>
          <w:ilvl w:val="0"/>
          <w:numId w:val="43"/>
        </w:numPr>
        <w:ind w:left="0" w:firstLine="567"/>
        <w:jc w:val="both"/>
      </w:pPr>
      <w:r w:rsidRPr="0045446E">
        <w:t xml:space="preserve">оптического кросса в шкафу FTTC, к которому подключается </w:t>
      </w:r>
      <w:r w:rsidRPr="0045446E">
        <w:rPr>
          <w:lang w:val="en-US"/>
        </w:rPr>
        <w:t>MSAN</w:t>
      </w:r>
      <w:r w:rsidRPr="0045446E">
        <w:t>;</w:t>
      </w:r>
    </w:p>
    <w:p w:rsidR="00E93EC4" w:rsidRPr="0045446E" w:rsidRDefault="00E93EC4" w:rsidP="00E93EC4">
      <w:pPr>
        <w:jc w:val="both"/>
      </w:pPr>
      <w:r w:rsidRPr="0045446E">
        <w:t>оптического кросса базовой станции СПС (зарезервированные для подключения базовых станций GSM/UMTS/LTE);</w:t>
      </w:r>
    </w:p>
    <w:p w:rsidR="00E93EC4" w:rsidRPr="0045446E" w:rsidRDefault="00E93EC4" w:rsidP="00E93EC4">
      <w:pPr>
        <w:jc w:val="center"/>
      </w:pPr>
    </w:p>
    <w:p w:rsidR="00E93EC4" w:rsidRPr="0045446E" w:rsidRDefault="00E93EC4" w:rsidP="00E93EC4"/>
    <w:tbl>
      <w:tblPr>
        <w:tblW w:w="9571" w:type="dxa"/>
        <w:tblInd w:w="675" w:type="dxa"/>
        <w:tblLook w:val="04A0" w:firstRow="1" w:lastRow="0" w:firstColumn="1" w:lastColumn="0" w:noHBand="0" w:noVBand="1"/>
      </w:tblPr>
      <w:tblGrid>
        <w:gridCol w:w="2281"/>
        <w:gridCol w:w="1005"/>
        <w:gridCol w:w="6285"/>
      </w:tblGrid>
      <w:tr w:rsidR="00E93EC4" w:rsidRPr="0045446E" w:rsidTr="00E93EC4">
        <w:tc>
          <w:tcPr>
            <w:tcW w:w="2281" w:type="dxa"/>
          </w:tcPr>
          <w:p w:rsidR="00E93EC4" w:rsidRPr="0045446E" w:rsidRDefault="00E93EC4" w:rsidP="00E93EC4">
            <w:pPr>
              <w:pStyle w:val="aff8"/>
              <w:rPr>
                <w:b/>
                <w:i w:val="0"/>
                <w:sz w:val="24"/>
                <w:szCs w:val="24"/>
              </w:rPr>
            </w:pPr>
          </w:p>
          <w:p w:rsidR="00E93EC4" w:rsidRPr="0045446E" w:rsidRDefault="00E93EC4" w:rsidP="00E93EC4">
            <w:pPr>
              <w:pStyle w:val="aff8"/>
              <w:rPr>
                <w:b/>
                <w:i w:val="0"/>
                <w:sz w:val="24"/>
                <w:szCs w:val="24"/>
              </w:rPr>
            </w:pPr>
            <w:r w:rsidRPr="0045446E">
              <w:rPr>
                <w:b/>
                <w:i w:val="0"/>
                <w:sz w:val="24"/>
                <w:szCs w:val="24"/>
              </w:rPr>
              <w:t>Заказчик</w:t>
            </w:r>
          </w:p>
        </w:tc>
        <w:tc>
          <w:tcPr>
            <w:tcW w:w="1005" w:type="dxa"/>
          </w:tcPr>
          <w:p w:rsidR="00E93EC4" w:rsidRPr="0045446E" w:rsidRDefault="00E93EC4" w:rsidP="00E93EC4">
            <w:pPr>
              <w:spacing w:before="240" w:after="120"/>
              <w:ind w:firstLine="709"/>
              <w:jc w:val="both"/>
            </w:pPr>
            <w:r w:rsidRPr="0045446E">
              <w:t>-</w:t>
            </w:r>
          </w:p>
        </w:tc>
        <w:tc>
          <w:tcPr>
            <w:tcW w:w="6285" w:type="dxa"/>
          </w:tcPr>
          <w:p w:rsidR="00E93EC4" w:rsidRPr="0045446E" w:rsidRDefault="00E93EC4" w:rsidP="00E93EC4">
            <w:pPr>
              <w:pStyle w:val="aff8"/>
              <w:rPr>
                <w:i w:val="0"/>
                <w:sz w:val="24"/>
                <w:szCs w:val="24"/>
              </w:rPr>
            </w:pPr>
          </w:p>
          <w:p w:rsidR="00E93EC4" w:rsidRPr="0045446E" w:rsidRDefault="00E93EC4" w:rsidP="00E93EC4">
            <w:pPr>
              <w:pStyle w:val="aff8"/>
              <w:rPr>
                <w:i w:val="0"/>
                <w:sz w:val="24"/>
                <w:szCs w:val="24"/>
              </w:rPr>
            </w:pPr>
            <w:r w:rsidRPr="0045446E">
              <w:rPr>
                <w:i w:val="0"/>
                <w:sz w:val="24"/>
                <w:szCs w:val="24"/>
              </w:rPr>
              <w:t xml:space="preserve">ПАО «Башинформсвязь» </w:t>
            </w:r>
          </w:p>
        </w:tc>
      </w:tr>
      <w:tr w:rsidR="00E93EC4" w:rsidRPr="0045446E" w:rsidTr="00E93EC4">
        <w:tc>
          <w:tcPr>
            <w:tcW w:w="2281" w:type="dxa"/>
          </w:tcPr>
          <w:p w:rsidR="00E93EC4" w:rsidRPr="0045446E" w:rsidRDefault="00E93EC4" w:rsidP="00E93EC4">
            <w:pPr>
              <w:pStyle w:val="aff8"/>
              <w:rPr>
                <w:b/>
                <w:i w:val="0"/>
                <w:sz w:val="24"/>
                <w:szCs w:val="24"/>
              </w:rPr>
            </w:pPr>
          </w:p>
          <w:p w:rsidR="00E93EC4" w:rsidRPr="0045446E" w:rsidRDefault="00E93EC4" w:rsidP="00E93EC4">
            <w:pPr>
              <w:pStyle w:val="aff8"/>
              <w:rPr>
                <w:b/>
                <w:i w:val="0"/>
                <w:sz w:val="24"/>
                <w:szCs w:val="24"/>
              </w:rPr>
            </w:pPr>
            <w:r w:rsidRPr="0045446E">
              <w:rPr>
                <w:b/>
                <w:i w:val="0"/>
                <w:sz w:val="24"/>
                <w:szCs w:val="24"/>
              </w:rPr>
              <w:t>Общество</w:t>
            </w:r>
          </w:p>
        </w:tc>
        <w:tc>
          <w:tcPr>
            <w:tcW w:w="1005" w:type="dxa"/>
          </w:tcPr>
          <w:p w:rsidR="00E93EC4" w:rsidRPr="0045446E" w:rsidRDefault="00E93EC4" w:rsidP="00E93EC4">
            <w:pPr>
              <w:spacing w:before="240" w:after="120"/>
              <w:ind w:firstLine="709"/>
              <w:jc w:val="both"/>
            </w:pPr>
            <w:r w:rsidRPr="0045446E">
              <w:t>-</w:t>
            </w:r>
          </w:p>
        </w:tc>
        <w:tc>
          <w:tcPr>
            <w:tcW w:w="6285" w:type="dxa"/>
          </w:tcPr>
          <w:p w:rsidR="00E93EC4" w:rsidRPr="0045446E" w:rsidRDefault="00E93EC4" w:rsidP="00E93EC4">
            <w:pPr>
              <w:pStyle w:val="aff8"/>
              <w:rPr>
                <w:i w:val="0"/>
                <w:sz w:val="24"/>
                <w:szCs w:val="24"/>
              </w:rPr>
            </w:pPr>
          </w:p>
          <w:p w:rsidR="00E93EC4" w:rsidRPr="0045446E" w:rsidRDefault="00E93EC4" w:rsidP="00E93EC4">
            <w:pPr>
              <w:pStyle w:val="aff8"/>
              <w:rPr>
                <w:i w:val="0"/>
                <w:sz w:val="24"/>
                <w:szCs w:val="24"/>
              </w:rPr>
            </w:pPr>
            <w:r w:rsidRPr="0045446E">
              <w:rPr>
                <w:i w:val="0"/>
                <w:sz w:val="24"/>
                <w:szCs w:val="24"/>
              </w:rPr>
              <w:t>ПАО «Башинформсвязь»</w:t>
            </w:r>
          </w:p>
        </w:tc>
      </w:tr>
      <w:tr w:rsidR="00E93EC4" w:rsidRPr="0045446E" w:rsidTr="00E93EC4">
        <w:tc>
          <w:tcPr>
            <w:tcW w:w="2281" w:type="dxa"/>
          </w:tcPr>
          <w:p w:rsidR="00E93EC4" w:rsidRPr="0045446E" w:rsidRDefault="00E93EC4" w:rsidP="00E93EC4">
            <w:pPr>
              <w:pStyle w:val="aff8"/>
              <w:rPr>
                <w:b/>
                <w:i w:val="0"/>
                <w:sz w:val="24"/>
                <w:szCs w:val="24"/>
              </w:rPr>
            </w:pPr>
            <w:r w:rsidRPr="0045446E">
              <w:rPr>
                <w:b/>
                <w:i w:val="0"/>
                <w:sz w:val="24"/>
                <w:szCs w:val="24"/>
              </w:rPr>
              <w:t>Опорный узел</w:t>
            </w:r>
          </w:p>
        </w:tc>
        <w:tc>
          <w:tcPr>
            <w:tcW w:w="1005" w:type="dxa"/>
          </w:tcPr>
          <w:p w:rsidR="00E93EC4" w:rsidRPr="0045446E" w:rsidRDefault="00E93EC4" w:rsidP="00E93EC4">
            <w:pPr>
              <w:spacing w:before="240" w:after="120"/>
              <w:ind w:firstLine="709"/>
              <w:jc w:val="both"/>
            </w:pPr>
            <w:r w:rsidRPr="0045446E">
              <w:t>-</w:t>
            </w:r>
          </w:p>
        </w:tc>
        <w:tc>
          <w:tcPr>
            <w:tcW w:w="6285" w:type="dxa"/>
          </w:tcPr>
          <w:p w:rsidR="00E93EC4" w:rsidRPr="0045446E" w:rsidRDefault="00E93EC4" w:rsidP="00E93EC4">
            <w:pPr>
              <w:pStyle w:val="aff8"/>
              <w:rPr>
                <w:i w:val="0"/>
                <w:sz w:val="24"/>
                <w:szCs w:val="24"/>
              </w:rPr>
            </w:pPr>
            <w:r w:rsidRPr="0045446E">
              <w:rPr>
                <w:i w:val="0"/>
                <w:sz w:val="24"/>
                <w:szCs w:val="24"/>
              </w:rPr>
              <w:t>АТС городской телефонной сети, на которой установлено оборудование PON OLT</w:t>
            </w:r>
          </w:p>
          <w:p w:rsidR="00E93EC4" w:rsidRPr="0045446E" w:rsidRDefault="00E93EC4" w:rsidP="00E93EC4">
            <w:pPr>
              <w:pStyle w:val="aff8"/>
              <w:rPr>
                <w:i w:val="0"/>
                <w:sz w:val="24"/>
                <w:szCs w:val="24"/>
              </w:rPr>
            </w:pPr>
          </w:p>
        </w:tc>
      </w:tr>
      <w:tr w:rsidR="00E93EC4" w:rsidRPr="0045446E" w:rsidTr="00E93EC4">
        <w:tc>
          <w:tcPr>
            <w:tcW w:w="2281" w:type="dxa"/>
          </w:tcPr>
          <w:p w:rsidR="00E93EC4" w:rsidRPr="0045446E" w:rsidRDefault="00E93EC4" w:rsidP="00E93EC4">
            <w:pPr>
              <w:pStyle w:val="aff8"/>
              <w:rPr>
                <w:b/>
                <w:i w:val="0"/>
                <w:sz w:val="24"/>
                <w:szCs w:val="24"/>
              </w:rPr>
            </w:pPr>
            <w:r w:rsidRPr="0045446E">
              <w:rPr>
                <w:b/>
                <w:i w:val="0"/>
                <w:sz w:val="24"/>
                <w:szCs w:val="24"/>
              </w:rPr>
              <w:t xml:space="preserve">Монтированная емкость станционных портов оборудования OLT или монтированная емкость </w:t>
            </w:r>
            <w:r w:rsidRPr="0045446E">
              <w:rPr>
                <w:b/>
                <w:i w:val="0"/>
                <w:sz w:val="24"/>
                <w:szCs w:val="24"/>
                <w:lang w:val="en-US"/>
              </w:rPr>
              <w:t>OLT</w:t>
            </w:r>
            <w:r w:rsidRPr="0045446E">
              <w:rPr>
                <w:b/>
                <w:i w:val="0"/>
                <w:sz w:val="24"/>
                <w:szCs w:val="24"/>
              </w:rPr>
              <w:t xml:space="preserve"> </w:t>
            </w:r>
            <w:r w:rsidRPr="0045446E">
              <w:rPr>
                <w:b/>
                <w:i w:val="0"/>
                <w:sz w:val="24"/>
                <w:szCs w:val="24"/>
                <w:lang w:val="en-US"/>
              </w:rPr>
              <w:t>PON</w:t>
            </w:r>
          </w:p>
        </w:tc>
        <w:tc>
          <w:tcPr>
            <w:tcW w:w="1005" w:type="dxa"/>
          </w:tcPr>
          <w:p w:rsidR="00E93EC4" w:rsidRPr="0045446E" w:rsidRDefault="00E93EC4" w:rsidP="00E93EC4">
            <w:pPr>
              <w:pStyle w:val="aff8"/>
              <w:rPr>
                <w:i w:val="0"/>
                <w:sz w:val="24"/>
                <w:szCs w:val="24"/>
                <w:lang w:val="en-US"/>
              </w:rPr>
            </w:pPr>
            <w:r w:rsidRPr="0045446E">
              <w:rPr>
                <w:i w:val="0"/>
                <w:sz w:val="24"/>
                <w:szCs w:val="24"/>
              </w:rPr>
              <w:t>-</w:t>
            </w:r>
          </w:p>
        </w:tc>
        <w:tc>
          <w:tcPr>
            <w:tcW w:w="6285" w:type="dxa"/>
          </w:tcPr>
          <w:p w:rsidR="00E93EC4" w:rsidRPr="0045446E" w:rsidRDefault="00E93EC4" w:rsidP="00E93EC4">
            <w:pPr>
              <w:pStyle w:val="aff8"/>
              <w:rPr>
                <w:i w:val="0"/>
                <w:sz w:val="24"/>
                <w:szCs w:val="24"/>
              </w:rPr>
            </w:pPr>
            <w:r w:rsidRPr="0045446E">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E93EC4" w:rsidRPr="0045446E" w:rsidRDefault="00E93EC4" w:rsidP="00E93EC4">
            <w:pPr>
              <w:pStyle w:val="aff8"/>
              <w:rPr>
                <w:rFonts w:eastAsia="Calibri"/>
                <w:i w:val="0"/>
                <w:sz w:val="24"/>
                <w:szCs w:val="24"/>
              </w:rPr>
            </w:pPr>
            <w:r w:rsidRPr="0045446E">
              <w:rPr>
                <w:rFonts w:eastAsia="Calibri"/>
                <w:i w:val="0"/>
                <w:sz w:val="24"/>
                <w:szCs w:val="24"/>
                <w:lang w:val="en-US"/>
              </w:rPr>
              <w:t>Nolt</w:t>
            </w:r>
            <w:r w:rsidRPr="0045446E">
              <w:rPr>
                <w:rFonts w:eastAsia="Calibri"/>
                <w:i w:val="0"/>
                <w:sz w:val="24"/>
                <w:szCs w:val="24"/>
              </w:rPr>
              <w:t xml:space="preserve"> = кол-во PON линк * 32</w:t>
            </w:r>
          </w:p>
          <w:p w:rsidR="00E93EC4" w:rsidRPr="0045446E" w:rsidRDefault="00E93EC4" w:rsidP="00E93EC4">
            <w:pPr>
              <w:pStyle w:val="aff8"/>
              <w:rPr>
                <w:i w:val="0"/>
                <w:sz w:val="24"/>
                <w:szCs w:val="24"/>
              </w:rPr>
            </w:pPr>
            <w:r w:rsidRPr="0045446E">
              <w:rPr>
                <w:rFonts w:eastAsia="Calibri"/>
                <w:i w:val="0"/>
                <w:sz w:val="24"/>
                <w:szCs w:val="24"/>
              </w:rPr>
              <w:t xml:space="preserve">где: </w:t>
            </w:r>
            <w:r w:rsidRPr="0045446E">
              <w:rPr>
                <w:rFonts w:eastAsia="Calibri"/>
                <w:i w:val="0"/>
                <w:sz w:val="24"/>
                <w:szCs w:val="24"/>
                <w:lang w:val="en-US"/>
              </w:rPr>
              <w:t>GPON</w:t>
            </w:r>
            <w:r w:rsidRPr="0045446E">
              <w:rPr>
                <w:rFonts w:eastAsia="Calibri"/>
                <w:i w:val="0"/>
                <w:sz w:val="24"/>
                <w:szCs w:val="24"/>
              </w:rPr>
              <w:t xml:space="preserve"> линк – оптический интерфейс линейной платы </w:t>
            </w:r>
            <w:r w:rsidRPr="0045446E">
              <w:rPr>
                <w:rFonts w:eastAsia="Calibri"/>
                <w:i w:val="0"/>
                <w:sz w:val="24"/>
                <w:szCs w:val="24"/>
                <w:lang w:val="en-US"/>
              </w:rPr>
              <w:t>PON</w:t>
            </w:r>
            <w:r w:rsidRPr="0045446E">
              <w:rPr>
                <w:rFonts w:eastAsia="Calibri"/>
                <w:i w:val="0"/>
                <w:sz w:val="24"/>
                <w:szCs w:val="24"/>
              </w:rPr>
              <w:t xml:space="preserve"> оборудования </w:t>
            </w:r>
            <w:r w:rsidRPr="0045446E">
              <w:rPr>
                <w:rFonts w:eastAsia="Calibri"/>
                <w:i w:val="0"/>
                <w:sz w:val="24"/>
                <w:szCs w:val="24"/>
                <w:lang w:val="en-US"/>
              </w:rPr>
              <w:t>OLT</w:t>
            </w:r>
          </w:p>
        </w:tc>
      </w:tr>
    </w:tbl>
    <w:p w:rsidR="00E93EC4" w:rsidRPr="0045446E" w:rsidRDefault="00E93EC4" w:rsidP="00E93EC4"/>
    <w:tbl>
      <w:tblPr>
        <w:tblW w:w="9389" w:type="dxa"/>
        <w:tblInd w:w="817" w:type="dxa"/>
        <w:tblLook w:val="04A0" w:firstRow="1" w:lastRow="0" w:firstColumn="1" w:lastColumn="0" w:noHBand="0" w:noVBand="1"/>
      </w:tblPr>
      <w:tblGrid>
        <w:gridCol w:w="2003"/>
        <w:gridCol w:w="303"/>
        <w:gridCol w:w="7083"/>
      </w:tblGrid>
      <w:tr w:rsidR="00E93EC4" w:rsidRPr="0045446E" w:rsidTr="00E93EC4">
        <w:tc>
          <w:tcPr>
            <w:tcW w:w="2003" w:type="dxa"/>
          </w:tcPr>
          <w:p w:rsidR="00E93EC4" w:rsidRPr="0045446E" w:rsidRDefault="00E93EC4" w:rsidP="00E93EC4">
            <w:pPr>
              <w:pStyle w:val="aff8"/>
              <w:ind w:left="709" w:hanging="709"/>
              <w:rPr>
                <w:b/>
                <w:i w:val="0"/>
                <w:sz w:val="24"/>
                <w:szCs w:val="24"/>
              </w:rPr>
            </w:pPr>
            <w:r w:rsidRPr="0045446E">
              <w:rPr>
                <w:b/>
                <w:i w:val="0"/>
                <w:sz w:val="24"/>
                <w:szCs w:val="24"/>
              </w:rPr>
              <w:t>ВОЛС</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Волоконно-оптическая линия связи</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ВОК</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Волоконно-оптический кабель</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ОРШ</w:t>
            </w:r>
          </w:p>
          <w:p w:rsidR="00E93EC4" w:rsidRPr="0045446E" w:rsidRDefault="00E93EC4" w:rsidP="00E93EC4">
            <w:pPr>
              <w:pStyle w:val="aff8"/>
              <w:rPr>
                <w:b/>
                <w:i w:val="0"/>
                <w:sz w:val="24"/>
                <w:szCs w:val="24"/>
              </w:rPr>
            </w:pPr>
            <w:r w:rsidRPr="0045446E">
              <w:rPr>
                <w:b/>
                <w:i w:val="0"/>
                <w:sz w:val="24"/>
                <w:szCs w:val="24"/>
              </w:rPr>
              <w:t>ОРК</w:t>
            </w:r>
          </w:p>
          <w:p w:rsidR="00E93EC4" w:rsidRPr="0045446E" w:rsidRDefault="00E93EC4" w:rsidP="00E93EC4">
            <w:pPr>
              <w:pStyle w:val="aff8"/>
              <w:rPr>
                <w:b/>
                <w:i w:val="0"/>
                <w:sz w:val="24"/>
                <w:szCs w:val="24"/>
              </w:rPr>
            </w:pPr>
            <w:r w:rsidRPr="0045446E">
              <w:rPr>
                <w:b/>
                <w:i w:val="0"/>
                <w:sz w:val="24"/>
                <w:szCs w:val="24"/>
              </w:rPr>
              <w:t>ШКОН</w:t>
            </w:r>
          </w:p>
        </w:tc>
        <w:tc>
          <w:tcPr>
            <w:tcW w:w="303" w:type="dxa"/>
          </w:tcPr>
          <w:p w:rsidR="00E93EC4" w:rsidRPr="0045446E" w:rsidRDefault="00E93EC4" w:rsidP="00E93EC4">
            <w:pPr>
              <w:pStyle w:val="aff8"/>
              <w:rPr>
                <w:i w:val="0"/>
                <w:sz w:val="24"/>
                <w:szCs w:val="24"/>
              </w:rPr>
            </w:pPr>
            <w:r w:rsidRPr="0045446E">
              <w:rPr>
                <w:i w:val="0"/>
                <w:sz w:val="24"/>
                <w:szCs w:val="24"/>
              </w:rPr>
              <w:t>-</w:t>
            </w:r>
          </w:p>
          <w:p w:rsidR="00E93EC4" w:rsidRPr="0045446E" w:rsidRDefault="00E93EC4" w:rsidP="00E93EC4">
            <w:pPr>
              <w:pStyle w:val="aff8"/>
              <w:rPr>
                <w:i w:val="0"/>
                <w:sz w:val="24"/>
                <w:szCs w:val="24"/>
              </w:rPr>
            </w:pPr>
            <w:r w:rsidRPr="0045446E">
              <w:rPr>
                <w:i w:val="0"/>
                <w:sz w:val="24"/>
                <w:szCs w:val="24"/>
              </w:rPr>
              <w:t>-</w:t>
            </w:r>
          </w:p>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Оптический распределительный шкаф</w:t>
            </w:r>
          </w:p>
          <w:p w:rsidR="00E93EC4" w:rsidRPr="0045446E" w:rsidRDefault="00E93EC4" w:rsidP="00E93EC4">
            <w:pPr>
              <w:pStyle w:val="aff8"/>
              <w:rPr>
                <w:i w:val="0"/>
                <w:sz w:val="24"/>
                <w:szCs w:val="24"/>
              </w:rPr>
            </w:pPr>
            <w:r w:rsidRPr="0045446E">
              <w:rPr>
                <w:i w:val="0"/>
                <w:sz w:val="24"/>
                <w:szCs w:val="24"/>
              </w:rPr>
              <w:t>Оптическая распределительная коробка</w:t>
            </w:r>
          </w:p>
          <w:p w:rsidR="00E93EC4" w:rsidRPr="0045446E" w:rsidRDefault="00E93EC4" w:rsidP="00E93EC4">
            <w:pPr>
              <w:pStyle w:val="aff8"/>
              <w:rPr>
                <w:i w:val="0"/>
                <w:sz w:val="24"/>
                <w:szCs w:val="24"/>
              </w:rPr>
            </w:pPr>
            <w:r w:rsidRPr="0045446E">
              <w:rPr>
                <w:i w:val="0"/>
                <w:sz w:val="24"/>
                <w:szCs w:val="24"/>
              </w:rPr>
              <w:t>Шкаф кроссовый оптический настенный</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ДМ</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Дроп-муфта</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ОР</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Оптический разветвитель (сплиттер)</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ОРА</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Оптическая розетка абонентская</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GPON</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Gigabit Passive Optical Network Гигабитная пассивная оптическая сеть (ITU-T G.984.х)</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rPr>
              <w:t>OLT</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Optical Line Termination Оптическое линейное окончание</w:t>
            </w:r>
          </w:p>
        </w:tc>
      </w:tr>
      <w:tr w:rsidR="00E93EC4" w:rsidRPr="0045446E" w:rsidTr="00E93EC4">
        <w:tc>
          <w:tcPr>
            <w:tcW w:w="2003" w:type="dxa"/>
          </w:tcPr>
          <w:p w:rsidR="00E93EC4" w:rsidRPr="0045446E" w:rsidRDefault="00E93EC4" w:rsidP="00E93EC4">
            <w:pPr>
              <w:pStyle w:val="aff8"/>
              <w:rPr>
                <w:b/>
                <w:i w:val="0"/>
                <w:sz w:val="24"/>
                <w:szCs w:val="24"/>
              </w:rPr>
            </w:pPr>
            <w:r w:rsidRPr="0045446E">
              <w:rPr>
                <w:b/>
                <w:i w:val="0"/>
                <w:sz w:val="24"/>
                <w:szCs w:val="24"/>
                <w:lang w:val="en-US"/>
              </w:rPr>
              <w:t>ONT</w:t>
            </w:r>
          </w:p>
        </w:tc>
        <w:tc>
          <w:tcPr>
            <w:tcW w:w="303" w:type="dxa"/>
          </w:tcPr>
          <w:p w:rsidR="00E93EC4" w:rsidRPr="0045446E" w:rsidRDefault="00E93EC4" w:rsidP="00E93EC4">
            <w:pPr>
              <w:pStyle w:val="aff8"/>
              <w:rPr>
                <w:i w:val="0"/>
                <w:sz w:val="24"/>
                <w:szCs w:val="24"/>
              </w:rPr>
            </w:pPr>
            <w:r w:rsidRPr="0045446E">
              <w:rPr>
                <w:i w:val="0"/>
                <w:sz w:val="24"/>
                <w:szCs w:val="24"/>
              </w:rPr>
              <w:t>-</w:t>
            </w:r>
          </w:p>
        </w:tc>
        <w:tc>
          <w:tcPr>
            <w:tcW w:w="7083" w:type="dxa"/>
          </w:tcPr>
          <w:p w:rsidR="00E93EC4" w:rsidRPr="0045446E" w:rsidRDefault="00E93EC4" w:rsidP="00E93EC4">
            <w:pPr>
              <w:pStyle w:val="aff8"/>
              <w:rPr>
                <w:i w:val="0"/>
                <w:sz w:val="24"/>
                <w:szCs w:val="24"/>
              </w:rPr>
            </w:pPr>
            <w:r w:rsidRPr="0045446E">
              <w:rPr>
                <w:i w:val="0"/>
                <w:sz w:val="24"/>
                <w:szCs w:val="24"/>
              </w:rPr>
              <w:t>Optical Network Terminal Оптическое сетевое окончание</w:t>
            </w:r>
          </w:p>
        </w:tc>
      </w:tr>
    </w:tbl>
    <w:p w:rsidR="00E93EC4" w:rsidRPr="0045446E" w:rsidRDefault="00E93EC4" w:rsidP="00E93EC4"/>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ind w:left="1069"/>
        <w:jc w:val="right"/>
      </w:pPr>
    </w:p>
    <w:p w:rsidR="00E93EC4" w:rsidRPr="0045446E" w:rsidRDefault="00E93EC4" w:rsidP="00E93EC4">
      <w:pPr>
        <w:pStyle w:val="aa"/>
        <w:pageBreakBefore/>
        <w:ind w:left="1072"/>
        <w:jc w:val="right"/>
      </w:pPr>
      <w:r w:rsidRPr="0045446E">
        <w:t>Приложение №2 к Техническому заданию</w:t>
      </w:r>
    </w:p>
    <w:p w:rsidR="00E93EC4" w:rsidRPr="0045446E" w:rsidRDefault="00E93EC4" w:rsidP="00E93EC4">
      <w:pPr>
        <w:pStyle w:val="13"/>
        <w:tabs>
          <w:tab w:val="left" w:pos="567"/>
          <w:tab w:val="left" w:pos="851"/>
          <w:tab w:val="left" w:pos="993"/>
        </w:tabs>
        <w:spacing w:after="120" w:line="360" w:lineRule="auto"/>
        <w:ind w:left="709"/>
        <w:rPr>
          <w:rFonts w:ascii="Times New Roman" w:hAnsi="Times New Roman"/>
          <w:color w:val="auto"/>
          <w:sz w:val="24"/>
          <w:szCs w:val="24"/>
        </w:rPr>
      </w:pPr>
      <w:r w:rsidRPr="0045446E">
        <w:rPr>
          <w:rFonts w:ascii="Times New Roman" w:hAnsi="Times New Roman"/>
          <w:color w:val="auto"/>
          <w:sz w:val="24"/>
          <w:szCs w:val="24"/>
        </w:rPr>
        <w:t>Базовые архитектуры сети GPON (варианты расположения сплиттеров)</w:t>
      </w:r>
    </w:p>
    <w:p w:rsidR="00E93EC4" w:rsidRPr="0045446E" w:rsidRDefault="00E93EC4" w:rsidP="00576EDE">
      <w:pPr>
        <w:pStyle w:val="13"/>
        <w:keepLines w:val="0"/>
        <w:numPr>
          <w:ilvl w:val="0"/>
          <w:numId w:val="39"/>
        </w:numPr>
        <w:spacing w:before="360" w:after="60"/>
        <w:jc w:val="both"/>
        <w:rPr>
          <w:rFonts w:ascii="Times New Roman" w:hAnsi="Times New Roman"/>
          <w:color w:val="auto"/>
          <w:sz w:val="24"/>
          <w:szCs w:val="24"/>
        </w:rPr>
      </w:pPr>
      <w:r w:rsidRPr="0045446E">
        <w:rPr>
          <w:rFonts w:ascii="Times New Roman" w:hAnsi="Times New Roman"/>
          <w:color w:val="auto"/>
          <w:sz w:val="24"/>
          <w:szCs w:val="24"/>
        </w:rPr>
        <w:t>Линейная топология.</w:t>
      </w:r>
    </w:p>
    <w:p w:rsidR="00E93EC4" w:rsidRPr="0045446E" w:rsidRDefault="00E93EC4" w:rsidP="00E93EC4">
      <w:pPr>
        <w:pStyle w:val="27"/>
        <w:ind w:firstLine="720"/>
      </w:pPr>
      <w:r w:rsidRPr="0045446E">
        <w:t>Линейная топология предназначена для населенных пунктов с преимущественно линейной застройкой – фасады домов выходят на улицы.</w:t>
      </w:r>
    </w:p>
    <w:p w:rsidR="00E93EC4" w:rsidRPr="0045446E" w:rsidRDefault="00E93EC4" w:rsidP="00E93EC4">
      <w:pPr>
        <w:pStyle w:val="aff8"/>
        <w:ind w:firstLine="720"/>
        <w:rPr>
          <w:i w:val="0"/>
          <w:sz w:val="24"/>
          <w:szCs w:val="24"/>
        </w:rPr>
      </w:pPr>
      <w:r w:rsidRPr="0045446E">
        <w:rPr>
          <w:i w:val="0"/>
          <w:sz w:val="24"/>
          <w:szCs w:val="24"/>
        </w:rPr>
        <w:t xml:space="preserve">При коэффициенте сплиттерования </w:t>
      </w:r>
      <w:r w:rsidRPr="0045446E">
        <w:rPr>
          <w:b/>
          <w:i w:val="0"/>
          <w:sz w:val="24"/>
          <w:szCs w:val="24"/>
        </w:rPr>
        <w:t>1:32</w:t>
      </w:r>
      <w:r w:rsidRPr="0045446E">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E93EC4" w:rsidRPr="0045446E" w:rsidRDefault="00E93EC4" w:rsidP="00E93EC4">
      <w:pPr>
        <w:pStyle w:val="aff8"/>
        <w:ind w:firstLine="720"/>
        <w:rPr>
          <w:i w:val="0"/>
          <w:sz w:val="24"/>
          <w:szCs w:val="24"/>
        </w:rPr>
      </w:pPr>
      <w:r w:rsidRPr="0045446E">
        <w:rPr>
          <w:i w:val="0"/>
          <w:sz w:val="24"/>
          <w:szCs w:val="24"/>
        </w:rPr>
        <w:t xml:space="preserve">При коэффициенте сплиттерования </w:t>
      </w:r>
      <w:r w:rsidRPr="0045446E">
        <w:rPr>
          <w:b/>
          <w:i w:val="0"/>
          <w:sz w:val="24"/>
          <w:szCs w:val="24"/>
        </w:rPr>
        <w:t>1:64</w:t>
      </w:r>
      <w:r w:rsidRPr="0045446E">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E93EC4" w:rsidRPr="0045446E" w:rsidRDefault="00E93EC4" w:rsidP="00E93EC4">
      <w:pPr>
        <w:pStyle w:val="aff8"/>
        <w:ind w:firstLine="720"/>
        <w:rPr>
          <w:i w:val="0"/>
        </w:rPr>
      </w:pPr>
    </w:p>
    <w:p w:rsidR="00E93EC4" w:rsidRPr="006112A4" w:rsidRDefault="00E93EC4" w:rsidP="00E93EC4">
      <w:pPr>
        <w:pStyle w:val="aff8"/>
        <w:ind w:left="720"/>
      </w:pPr>
    </w:p>
    <w:p w:rsidR="00E93EC4" w:rsidRPr="00D71083" w:rsidRDefault="00E93EC4" w:rsidP="00E93EC4">
      <w:pPr>
        <w:pStyle w:val="aff8"/>
        <w:ind w:left="720"/>
      </w:pPr>
    </w:p>
    <w:p w:rsidR="00E93EC4" w:rsidRPr="00D71083" w:rsidRDefault="00E93EC4" w:rsidP="00E93EC4">
      <w:pPr>
        <w:pStyle w:val="aff8"/>
        <w:ind w:left="720"/>
      </w:pPr>
    </w:p>
    <w:p w:rsidR="00E93EC4" w:rsidRPr="00D71083" w:rsidRDefault="00E93EC4" w:rsidP="00E93EC4">
      <w:pPr>
        <w:pStyle w:val="aff8"/>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52" o:title=""/>
          </v:shape>
          <o:OLEObject Type="Embed" ProgID="Visio.Drawing.11" ShapeID="_x0000_i1025" DrawAspect="Content" ObjectID="_1557752637" r:id="rId53"/>
        </w:object>
      </w:r>
    </w:p>
    <w:p w:rsidR="00E93EC4" w:rsidRPr="00D71083" w:rsidRDefault="00E93EC4" w:rsidP="00E93EC4">
      <w:pPr>
        <w:pStyle w:val="aff8"/>
        <w:ind w:left="720"/>
      </w:pPr>
    </w:p>
    <w:p w:rsidR="00E93EC4" w:rsidRPr="0045446E" w:rsidRDefault="00E93EC4" w:rsidP="00576EDE">
      <w:pPr>
        <w:pStyle w:val="13"/>
        <w:keepLines w:val="0"/>
        <w:numPr>
          <w:ilvl w:val="0"/>
          <w:numId w:val="39"/>
        </w:numPr>
        <w:spacing w:before="360" w:after="60"/>
        <w:jc w:val="both"/>
        <w:rPr>
          <w:color w:val="auto"/>
          <w:sz w:val="24"/>
          <w:szCs w:val="24"/>
        </w:rPr>
      </w:pPr>
      <w:r w:rsidRPr="0045446E">
        <w:rPr>
          <w:color w:val="auto"/>
          <w:sz w:val="24"/>
          <w:szCs w:val="24"/>
        </w:rPr>
        <w:t>Топология “Звезда”</w:t>
      </w:r>
    </w:p>
    <w:p w:rsidR="00E93EC4" w:rsidRPr="0045446E" w:rsidRDefault="00E93EC4" w:rsidP="00E93EC4">
      <w:pPr>
        <w:pStyle w:val="aff8"/>
        <w:ind w:firstLine="720"/>
        <w:rPr>
          <w:i w:val="0"/>
          <w:sz w:val="24"/>
          <w:szCs w:val="24"/>
        </w:rPr>
      </w:pPr>
      <w:r w:rsidRPr="0045446E">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E93EC4" w:rsidRPr="0045446E" w:rsidRDefault="00E93EC4" w:rsidP="00E93EC4">
      <w:pPr>
        <w:pStyle w:val="aff8"/>
        <w:ind w:firstLine="720"/>
        <w:rPr>
          <w:i w:val="0"/>
          <w:sz w:val="24"/>
          <w:szCs w:val="24"/>
        </w:rPr>
      </w:pPr>
      <w:r w:rsidRPr="0045446E">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E93EC4" w:rsidRPr="0045446E" w:rsidRDefault="00E93EC4" w:rsidP="00E93EC4">
      <w:pPr>
        <w:pStyle w:val="aff8"/>
        <w:ind w:firstLine="720"/>
        <w:rPr>
          <w:i w:val="0"/>
        </w:rPr>
      </w:pPr>
      <w:r w:rsidRPr="0045446E">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45446E">
        <w:rPr>
          <w:i w:val="0"/>
        </w:rPr>
        <w:t xml:space="preserve"> </w:t>
      </w:r>
      <w:r w:rsidRPr="0045446E">
        <w:rPr>
          <w:i w:val="0"/>
          <w:sz w:val="24"/>
          <w:szCs w:val="24"/>
        </w:rPr>
        <w:t>происходит переход от подвесной сети к сети, проложенной в кабельной канализации.</w:t>
      </w:r>
      <w:r w:rsidRPr="0045446E">
        <w:rPr>
          <w:i w:val="0"/>
        </w:rPr>
        <w:t xml:space="preserve"> </w:t>
      </w:r>
    </w:p>
    <w:p w:rsidR="00E93EC4" w:rsidRPr="0045446E" w:rsidRDefault="00E93EC4" w:rsidP="00E93EC4">
      <w:pPr>
        <w:pStyle w:val="aff8"/>
        <w:ind w:firstLine="720"/>
        <w:rPr>
          <w:i w:val="0"/>
          <w:sz w:val="24"/>
          <w:szCs w:val="24"/>
        </w:rPr>
      </w:pPr>
      <w:r w:rsidRPr="0045446E">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E93EC4" w:rsidRPr="0045446E" w:rsidRDefault="00E93EC4" w:rsidP="00E93EC4">
      <w:pPr>
        <w:pStyle w:val="aff8"/>
        <w:ind w:firstLine="720"/>
        <w:rPr>
          <w:i w:val="0"/>
          <w:sz w:val="24"/>
          <w:szCs w:val="24"/>
        </w:rPr>
      </w:pPr>
      <w:r w:rsidRPr="0045446E">
        <w:rPr>
          <w:i w:val="0"/>
          <w:sz w:val="24"/>
          <w:szCs w:val="24"/>
        </w:rPr>
        <w:t>На участке ОРШ/магистральная муфта-ДМ используются кабели с профилем типа «8» или самонесущие;</w:t>
      </w:r>
    </w:p>
    <w:p w:rsidR="00E93EC4" w:rsidRPr="0045446E" w:rsidRDefault="00E93EC4" w:rsidP="00E93EC4">
      <w:pPr>
        <w:pStyle w:val="27"/>
        <w:ind w:firstLine="720"/>
      </w:pPr>
      <w:r w:rsidRPr="0045446E">
        <w:t>излишки запаса кабеля хранятся в ОРШ/УПМК;</w:t>
      </w:r>
    </w:p>
    <w:p w:rsidR="00E93EC4" w:rsidRPr="0045446E" w:rsidRDefault="00E93EC4" w:rsidP="00E93EC4">
      <w:pPr>
        <w:pStyle w:val="27"/>
        <w:spacing w:after="0" w:line="240" w:lineRule="auto"/>
        <w:ind w:left="284" w:firstLine="720"/>
      </w:pPr>
      <w:r w:rsidRPr="0045446E">
        <w:t xml:space="preserve">для крепления кабеля используются соответствующие зажимы, по согласованию с Заказчиком. </w:t>
      </w:r>
    </w:p>
    <w:p w:rsidR="00E93EC4" w:rsidRPr="0045446E" w:rsidRDefault="00E93EC4" w:rsidP="00E93EC4">
      <w:pPr>
        <w:pStyle w:val="aff8"/>
        <w:ind w:firstLine="720"/>
        <w:rPr>
          <w:i w:val="0"/>
        </w:rPr>
      </w:pPr>
      <w:r w:rsidRPr="0045446E">
        <w:t xml:space="preserve">В </w:t>
      </w:r>
      <w:r w:rsidRPr="0045446E">
        <w:rPr>
          <w:i w:val="0"/>
        </w:rPr>
        <w:t>ОРШ коммутируются только волокна, необходимые для подключения абонентов. В ДМ коммутируются все волокна.</w:t>
      </w:r>
    </w:p>
    <w:p w:rsidR="00E93EC4" w:rsidRPr="00E35A46" w:rsidRDefault="00E93EC4" w:rsidP="00E93EC4">
      <w:pPr>
        <w:pStyle w:val="aff8"/>
        <w:ind w:firstLine="720"/>
        <w:rPr>
          <w:i w:val="0"/>
        </w:rPr>
      </w:pPr>
    </w:p>
    <w:p w:rsidR="00E93EC4" w:rsidRPr="00D71083" w:rsidRDefault="00E93EC4" w:rsidP="00E93EC4">
      <w:pPr>
        <w:pStyle w:val="aa"/>
        <w:ind w:left="0"/>
      </w:pPr>
      <w:r w:rsidRPr="00D71083">
        <w:object w:dxaOrig="14206" w:dyaOrig="8959">
          <v:shape id="_x0000_i1026" type="#_x0000_t75" style="width:486pt;height:305.25pt" o:ole="">
            <v:imagedata r:id="rId54" o:title=""/>
          </v:shape>
          <o:OLEObject Type="Embed" ProgID="Visio.Drawing.11" ShapeID="_x0000_i1026" DrawAspect="Content" ObjectID="_1557752638" r:id="rId55"/>
        </w:object>
      </w:r>
    </w:p>
    <w:p w:rsidR="00E93EC4" w:rsidRPr="00D71083" w:rsidRDefault="00E93EC4" w:rsidP="00E93EC4"/>
    <w:p w:rsidR="00E93EC4" w:rsidRDefault="00E93EC4" w:rsidP="00E93EC4"/>
    <w:p w:rsidR="00E93EC4" w:rsidRDefault="00E93EC4" w:rsidP="00E93EC4">
      <w:r>
        <w:rPr>
          <w:noProof/>
        </w:rPr>
        <w:drawing>
          <wp:inline distT="0" distB="0" distL="0" distR="0" wp14:anchorId="70D947C0" wp14:editId="5AA2782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E93EC4" w:rsidRDefault="00E93EC4" w:rsidP="00E93EC4"/>
    <w:p w:rsidR="00E93EC4" w:rsidRPr="0045446E" w:rsidRDefault="00E93EC4" w:rsidP="00E93EC4">
      <w:pPr>
        <w:pageBreakBefore/>
        <w:ind w:left="-567"/>
        <w:jc w:val="right"/>
      </w:pPr>
      <w:r w:rsidRPr="0045446E">
        <w:t>Приложение № 3 к Техническому заданию</w:t>
      </w:r>
    </w:p>
    <w:p w:rsidR="00E93EC4" w:rsidRPr="0045446E" w:rsidRDefault="00E93EC4" w:rsidP="00E93EC4">
      <w:pPr>
        <w:spacing w:line="360" w:lineRule="auto"/>
        <w:ind w:left="-567"/>
        <w:rPr>
          <w:b/>
        </w:rPr>
      </w:pPr>
    </w:p>
    <w:p w:rsidR="00E93EC4" w:rsidRPr="0045446E" w:rsidRDefault="00E93EC4" w:rsidP="00E93EC4">
      <w:pPr>
        <w:spacing w:line="360" w:lineRule="auto"/>
        <w:ind w:left="-567"/>
        <w:jc w:val="center"/>
        <w:rPr>
          <w:b/>
          <w:bCs/>
        </w:rPr>
      </w:pPr>
      <w:r w:rsidRPr="0045446E">
        <w:rPr>
          <w:b/>
        </w:rPr>
        <w:t>«</w:t>
      </w:r>
      <w:r w:rsidRPr="0045446E">
        <w:rPr>
          <w:b/>
          <w:bCs/>
        </w:rPr>
        <w:t xml:space="preserve">Технические требования к магистральному оптическому кабелю </w:t>
      </w:r>
      <w:r w:rsidRPr="0045446E">
        <w:rPr>
          <w:b/>
        </w:rPr>
        <w:t xml:space="preserve">в рамках строительства объектов </w:t>
      </w:r>
      <w:r w:rsidRPr="0045446E">
        <w:rPr>
          <w:b/>
          <w:lang w:val="en-US"/>
        </w:rPr>
        <w:t>FTTB</w:t>
      </w:r>
      <w:r w:rsidRPr="0045446E">
        <w:rPr>
          <w:b/>
        </w:rPr>
        <w:t>/</w:t>
      </w:r>
      <w:r w:rsidRPr="0045446E">
        <w:rPr>
          <w:b/>
          <w:lang w:val="en-US"/>
        </w:rPr>
        <w:t>FTTH</w:t>
      </w:r>
      <w:r w:rsidRPr="0045446E">
        <w:rPr>
          <w:b/>
        </w:rPr>
        <w:t>/GPON/</w:t>
      </w:r>
      <w:r w:rsidRPr="0045446E">
        <w:rPr>
          <w:b/>
          <w:lang w:val="en-US"/>
        </w:rPr>
        <w:t>B</w:t>
      </w:r>
      <w:r w:rsidRPr="0045446E">
        <w:rPr>
          <w:b/>
        </w:rPr>
        <w:t>2</w:t>
      </w:r>
      <w:r w:rsidRPr="0045446E">
        <w:rPr>
          <w:b/>
          <w:lang w:val="en-US"/>
        </w:rPr>
        <w:t>B</w:t>
      </w:r>
      <w:r w:rsidRPr="0045446E">
        <w:rPr>
          <w:b/>
        </w:rPr>
        <w:t>/</w:t>
      </w:r>
      <w:r w:rsidRPr="0045446E">
        <w:rPr>
          <w:b/>
          <w:lang w:val="en-US"/>
        </w:rPr>
        <w:t>B</w:t>
      </w:r>
      <w:r w:rsidRPr="0045446E">
        <w:rPr>
          <w:b/>
        </w:rPr>
        <w:t>2</w:t>
      </w:r>
      <w:r w:rsidRPr="0045446E">
        <w:rPr>
          <w:b/>
          <w:lang w:val="en-US"/>
        </w:rPr>
        <w:t>G</w:t>
      </w:r>
      <w:r w:rsidRPr="0045446E">
        <w:rPr>
          <w:b/>
        </w:rPr>
        <w:t>/</w:t>
      </w:r>
      <w:r w:rsidRPr="0045446E">
        <w:rPr>
          <w:b/>
          <w:lang w:val="en-US"/>
        </w:rPr>
        <w:t>B</w:t>
      </w:r>
      <w:r w:rsidRPr="0045446E">
        <w:rPr>
          <w:b/>
        </w:rPr>
        <w:t>2</w:t>
      </w:r>
      <w:r w:rsidRPr="0045446E">
        <w:rPr>
          <w:b/>
          <w:lang w:val="en-US"/>
        </w:rPr>
        <w:t>C</w:t>
      </w:r>
      <w:r w:rsidRPr="0045446E">
        <w:rPr>
          <w:b/>
          <w:bCs/>
        </w:rPr>
        <w:t>»</w:t>
      </w:r>
    </w:p>
    <w:p w:rsidR="00E93EC4" w:rsidRPr="0045446E" w:rsidRDefault="00E93EC4" w:rsidP="00E93EC4">
      <w:pPr>
        <w:keepNext/>
        <w:spacing w:before="240" w:after="120"/>
        <w:outlineLvl w:val="0"/>
        <w:rPr>
          <w:b/>
          <w:bCs/>
          <w:kern w:val="32"/>
        </w:rPr>
      </w:pPr>
      <w:r w:rsidRPr="0045446E">
        <w:rPr>
          <w:b/>
          <w:bCs/>
          <w:kern w:val="32"/>
        </w:rPr>
        <w:t>1. Назначение</w:t>
      </w:r>
    </w:p>
    <w:p w:rsidR="00E93EC4" w:rsidRPr="0045446E" w:rsidRDefault="00E93EC4" w:rsidP="00E93EC4">
      <w:pPr>
        <w:spacing w:line="276" w:lineRule="auto"/>
        <w:ind w:firstLine="709"/>
        <w:jc w:val="both"/>
      </w:pPr>
      <w:r w:rsidRPr="0045446E">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45446E">
        <w:rPr>
          <w:lang w:val="en-US"/>
        </w:rPr>
        <w:t>FTTB</w:t>
      </w:r>
      <w:r w:rsidRPr="0045446E">
        <w:t>/</w:t>
      </w:r>
      <w:r w:rsidRPr="0045446E">
        <w:rPr>
          <w:lang w:val="en-US"/>
        </w:rPr>
        <w:t>B</w:t>
      </w:r>
      <w:r w:rsidRPr="0045446E">
        <w:t>2</w:t>
      </w:r>
      <w:r w:rsidRPr="0045446E">
        <w:rPr>
          <w:lang w:val="en-US"/>
        </w:rPr>
        <w:t>B</w:t>
      </w:r>
      <w:r w:rsidRPr="0045446E">
        <w:t>/</w:t>
      </w:r>
      <w:r w:rsidRPr="0045446E">
        <w:rPr>
          <w:lang w:val="en-US"/>
        </w:rPr>
        <w:t>B</w:t>
      </w:r>
      <w:r w:rsidRPr="0045446E">
        <w:t>2</w:t>
      </w:r>
      <w:r w:rsidRPr="0045446E">
        <w:rPr>
          <w:lang w:val="en-US"/>
        </w:rPr>
        <w:t>G</w:t>
      </w:r>
      <w:r w:rsidRPr="0045446E">
        <w:t>/</w:t>
      </w:r>
      <w:r w:rsidRPr="0045446E">
        <w:rPr>
          <w:lang w:val="en-US"/>
        </w:rPr>
        <w:t>B</w:t>
      </w:r>
      <w:r w:rsidRPr="0045446E">
        <w:t>2</w:t>
      </w:r>
      <w:r w:rsidRPr="0045446E">
        <w:rPr>
          <w:lang w:val="en-US"/>
        </w:rPr>
        <w:t>C</w:t>
      </w:r>
      <w:r w:rsidRPr="0045446E">
        <w:t>.</w:t>
      </w:r>
    </w:p>
    <w:p w:rsidR="00E93EC4" w:rsidRPr="0045446E" w:rsidRDefault="00E93EC4" w:rsidP="00E93EC4">
      <w:pPr>
        <w:keepNext/>
        <w:spacing w:before="240" w:after="120"/>
        <w:ind w:left="432"/>
        <w:outlineLvl w:val="0"/>
        <w:rPr>
          <w:b/>
          <w:bCs/>
          <w:kern w:val="32"/>
        </w:rPr>
      </w:pPr>
      <w:r w:rsidRPr="0045446E">
        <w:rPr>
          <w:b/>
          <w:bCs/>
          <w:kern w:val="32"/>
        </w:rPr>
        <w:t>2. Общие положения</w:t>
      </w:r>
    </w:p>
    <w:p w:rsidR="00E93EC4" w:rsidRPr="0045446E" w:rsidRDefault="00E93EC4" w:rsidP="00576EDE">
      <w:pPr>
        <w:keepNext/>
        <w:numPr>
          <w:ilvl w:val="1"/>
          <w:numId w:val="33"/>
        </w:numPr>
        <w:tabs>
          <w:tab w:val="num" w:pos="567"/>
        </w:tabs>
        <w:spacing w:before="240" w:after="120"/>
        <w:ind w:left="567" w:hanging="567"/>
        <w:outlineLvl w:val="0"/>
        <w:rPr>
          <w:b/>
          <w:bCs/>
          <w:kern w:val="32"/>
        </w:rPr>
      </w:pPr>
      <w:r w:rsidRPr="0045446E">
        <w:rPr>
          <w:b/>
          <w:bCs/>
          <w:kern w:val="32"/>
        </w:rPr>
        <w:t>Нормативные ссылки</w:t>
      </w:r>
    </w:p>
    <w:p w:rsidR="00E93EC4" w:rsidRPr="0045446E" w:rsidRDefault="00E93EC4" w:rsidP="00E93EC4">
      <w:pPr>
        <w:spacing w:line="276" w:lineRule="auto"/>
        <w:ind w:firstLine="709"/>
        <w:jc w:val="both"/>
      </w:pPr>
      <w:r w:rsidRPr="0045446E">
        <w:t>В данных Требованиях использованы ссылки на следующие документы:</w:t>
      </w:r>
    </w:p>
    <w:p w:rsidR="00E93EC4" w:rsidRPr="0045446E" w:rsidRDefault="00E93EC4" w:rsidP="00576EDE">
      <w:pPr>
        <w:numPr>
          <w:ilvl w:val="0"/>
          <w:numId w:val="32"/>
        </w:numPr>
        <w:jc w:val="both"/>
        <w:rPr>
          <w:u w:val="single"/>
        </w:rPr>
      </w:pPr>
      <w:r w:rsidRPr="0045446E">
        <w:rPr>
          <w:u w:val="single"/>
          <w:lang w:val="en-US"/>
        </w:rPr>
        <w:t>IEC</w:t>
      </w:r>
      <w:r w:rsidRPr="0045446E">
        <w:rPr>
          <w:u w:val="single"/>
        </w:rPr>
        <w:t xml:space="preserve">-60793 </w:t>
      </w:r>
      <w:r w:rsidRPr="0045446E">
        <w:rPr>
          <w:u w:val="single"/>
          <w:lang w:val="en-US"/>
        </w:rPr>
        <w:t>Optical</w:t>
      </w:r>
      <w:r w:rsidRPr="0045446E">
        <w:rPr>
          <w:u w:val="single"/>
        </w:rPr>
        <w:t xml:space="preserve"> </w:t>
      </w:r>
      <w:r w:rsidRPr="0045446E">
        <w:rPr>
          <w:u w:val="single"/>
          <w:lang w:val="en-US"/>
        </w:rPr>
        <w:t>Fibres</w:t>
      </w:r>
      <w:r w:rsidRPr="0045446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E93EC4" w:rsidRPr="0045446E" w:rsidRDefault="00E93EC4" w:rsidP="00576EDE">
      <w:pPr>
        <w:numPr>
          <w:ilvl w:val="0"/>
          <w:numId w:val="32"/>
        </w:numPr>
        <w:jc w:val="both"/>
        <w:rPr>
          <w:u w:val="single"/>
        </w:rPr>
      </w:pPr>
      <w:r w:rsidRPr="0045446E">
        <w:rPr>
          <w:u w:val="single"/>
          <w:lang w:val="en-US"/>
        </w:rPr>
        <w:t>IEC</w:t>
      </w:r>
      <w:r w:rsidRPr="0045446E">
        <w:rPr>
          <w:u w:val="single"/>
        </w:rPr>
        <w:t xml:space="preserve">-60794 </w:t>
      </w:r>
      <w:r w:rsidRPr="0045446E">
        <w:rPr>
          <w:u w:val="single"/>
          <w:lang w:val="en-US"/>
        </w:rPr>
        <w:t>Optical</w:t>
      </w:r>
      <w:r w:rsidRPr="0045446E">
        <w:rPr>
          <w:u w:val="single"/>
        </w:rPr>
        <w:t xml:space="preserve"> </w:t>
      </w:r>
      <w:r w:rsidRPr="0045446E">
        <w:rPr>
          <w:u w:val="single"/>
          <w:lang w:val="en-US"/>
        </w:rPr>
        <w:t>Fibre</w:t>
      </w:r>
      <w:r w:rsidRPr="0045446E">
        <w:rPr>
          <w:u w:val="single"/>
        </w:rPr>
        <w:t xml:space="preserve"> </w:t>
      </w:r>
      <w:r w:rsidRPr="0045446E">
        <w:rPr>
          <w:u w:val="single"/>
          <w:lang w:val="en-US"/>
        </w:rPr>
        <w:t>Cables</w:t>
      </w:r>
      <w:r w:rsidRPr="0045446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E93EC4" w:rsidRPr="0045446E" w:rsidRDefault="00E93EC4" w:rsidP="00576EDE">
      <w:pPr>
        <w:numPr>
          <w:ilvl w:val="0"/>
          <w:numId w:val="32"/>
        </w:numPr>
        <w:jc w:val="both"/>
        <w:rPr>
          <w:u w:val="single"/>
          <w:lang w:val="en-US"/>
        </w:rPr>
      </w:pPr>
      <w:r w:rsidRPr="0045446E">
        <w:rPr>
          <w:u w:val="single"/>
          <w:lang w:val="en-US"/>
        </w:rPr>
        <w:t>IEEE Std 1138-1994 IEEE Standard Construction of Composite Fiber Optic Overhead Ground Wire (OPGW) for Use on Electric Utility Power Lines</w:t>
      </w:r>
    </w:p>
    <w:p w:rsidR="00E93EC4" w:rsidRPr="0045446E" w:rsidRDefault="00E93EC4" w:rsidP="00576EDE">
      <w:pPr>
        <w:numPr>
          <w:ilvl w:val="0"/>
          <w:numId w:val="32"/>
        </w:numPr>
        <w:jc w:val="both"/>
        <w:rPr>
          <w:u w:val="single"/>
        </w:rPr>
      </w:pPr>
      <w:r w:rsidRPr="0045446E">
        <w:rPr>
          <w:u w:val="single"/>
        </w:rPr>
        <w:t>ISO-9000 - Quality management, Системы менеджмента качества, Семейство стандартов МСО;</w:t>
      </w:r>
    </w:p>
    <w:p w:rsidR="00E93EC4" w:rsidRPr="0045446E" w:rsidRDefault="00E93EC4" w:rsidP="00576EDE">
      <w:pPr>
        <w:numPr>
          <w:ilvl w:val="0"/>
          <w:numId w:val="32"/>
        </w:numPr>
        <w:jc w:val="both"/>
        <w:rPr>
          <w:u w:val="single"/>
        </w:rPr>
      </w:pPr>
      <w:r w:rsidRPr="0045446E">
        <w:rPr>
          <w:u w:val="single"/>
          <w:lang w:val="en-US"/>
        </w:rPr>
        <w:t>ISO</w:t>
      </w:r>
      <w:r w:rsidRPr="0045446E">
        <w:rPr>
          <w:u w:val="single"/>
        </w:rPr>
        <w:t xml:space="preserve"> 14000, </w:t>
      </w:r>
      <w:r w:rsidRPr="0045446E">
        <w:rPr>
          <w:u w:val="single"/>
          <w:lang w:val="en-US"/>
        </w:rPr>
        <w:t>Environmental</w:t>
      </w:r>
      <w:r w:rsidRPr="0045446E">
        <w:rPr>
          <w:u w:val="single"/>
        </w:rPr>
        <w:t xml:space="preserve"> </w:t>
      </w:r>
      <w:r w:rsidRPr="0045446E">
        <w:rPr>
          <w:u w:val="single"/>
          <w:lang w:val="en-US"/>
        </w:rPr>
        <w:t>management</w:t>
      </w:r>
      <w:r w:rsidRPr="0045446E">
        <w:rPr>
          <w:u w:val="single"/>
        </w:rPr>
        <w:t>, Системы экологического менеджмента, Семейство стандартов МСО;</w:t>
      </w:r>
    </w:p>
    <w:p w:rsidR="00E93EC4" w:rsidRPr="0045446E" w:rsidRDefault="00E93EC4" w:rsidP="00576EDE">
      <w:pPr>
        <w:numPr>
          <w:ilvl w:val="0"/>
          <w:numId w:val="32"/>
        </w:numPr>
        <w:jc w:val="both"/>
        <w:rPr>
          <w:u w:val="single"/>
          <w:lang w:val="en-US"/>
        </w:rPr>
      </w:pPr>
      <w:r w:rsidRPr="0045446E">
        <w:rPr>
          <w:u w:val="single"/>
        </w:rPr>
        <w:t>ГОСТ 5151-79 Барабаны деревянные для электрических кабелей и проводов. Технические условия</w:t>
      </w:r>
      <w:r w:rsidRPr="0045446E">
        <w:rPr>
          <w:u w:val="single"/>
          <w:lang w:val="en-US"/>
        </w:rPr>
        <w:t>;</w:t>
      </w:r>
    </w:p>
    <w:p w:rsidR="00E93EC4" w:rsidRPr="0045446E" w:rsidRDefault="00E93EC4" w:rsidP="00576EDE">
      <w:pPr>
        <w:numPr>
          <w:ilvl w:val="0"/>
          <w:numId w:val="32"/>
        </w:numPr>
        <w:jc w:val="both"/>
        <w:rPr>
          <w:u w:val="single"/>
          <w:lang w:val="en-US"/>
        </w:rPr>
      </w:pPr>
      <w:r w:rsidRPr="0045446E">
        <w:rPr>
          <w:u w:val="single"/>
        </w:rPr>
        <w:t>ОСТ-45.02-97 Отраслевая система сертификации. Знак соответствия. Порядок маркирования технических средств электросвязи</w:t>
      </w:r>
      <w:r w:rsidRPr="0045446E">
        <w:rPr>
          <w:u w:val="single"/>
          <w:lang w:val="en-US"/>
        </w:rPr>
        <w:t>;</w:t>
      </w:r>
    </w:p>
    <w:p w:rsidR="00E93EC4" w:rsidRPr="0045446E" w:rsidRDefault="00E93EC4" w:rsidP="00576EDE">
      <w:pPr>
        <w:numPr>
          <w:ilvl w:val="0"/>
          <w:numId w:val="32"/>
        </w:numPr>
        <w:jc w:val="both"/>
        <w:rPr>
          <w:u w:val="single"/>
        </w:rPr>
      </w:pPr>
      <w:r w:rsidRPr="0045446E">
        <w:rPr>
          <w:u w:val="single"/>
          <w:lang w:val="en-US"/>
        </w:rPr>
        <w:t>EIA</w:t>
      </w:r>
      <w:r w:rsidRPr="0045446E">
        <w:rPr>
          <w:u w:val="single"/>
        </w:rPr>
        <w:t>/</w:t>
      </w:r>
      <w:r w:rsidRPr="0045446E">
        <w:rPr>
          <w:u w:val="single"/>
          <w:lang w:val="en-US"/>
        </w:rPr>
        <w:t>TIA</w:t>
      </w:r>
      <w:r w:rsidRPr="0045446E">
        <w:rPr>
          <w:u w:val="single"/>
        </w:rPr>
        <w:t>-455-98</w:t>
      </w:r>
      <w:r w:rsidRPr="0045446E">
        <w:rPr>
          <w:u w:val="single"/>
          <w:lang w:val="en-US"/>
        </w:rPr>
        <w:t>A</w:t>
      </w:r>
      <w:r w:rsidRPr="0045446E">
        <w:rPr>
          <w:u w:val="single"/>
        </w:rPr>
        <w:t xml:space="preserve"> </w:t>
      </w:r>
      <w:r w:rsidRPr="0045446E">
        <w:rPr>
          <w:u w:val="single"/>
          <w:lang w:val="en-US"/>
        </w:rPr>
        <w:t>FOTP</w:t>
      </w:r>
      <w:r w:rsidRPr="0045446E">
        <w:rPr>
          <w:u w:val="single"/>
        </w:rPr>
        <w:t xml:space="preserve">-98 </w:t>
      </w:r>
      <w:r w:rsidRPr="0045446E">
        <w:rPr>
          <w:u w:val="single"/>
          <w:lang w:val="en-US"/>
        </w:rPr>
        <w:t>Fiber</w:t>
      </w:r>
      <w:r w:rsidRPr="0045446E">
        <w:rPr>
          <w:u w:val="single"/>
        </w:rPr>
        <w:t xml:space="preserve"> </w:t>
      </w:r>
      <w:r w:rsidRPr="0045446E">
        <w:rPr>
          <w:u w:val="single"/>
          <w:lang w:val="en-US"/>
        </w:rPr>
        <w:t>Optic</w:t>
      </w:r>
      <w:r w:rsidRPr="0045446E">
        <w:rPr>
          <w:u w:val="single"/>
        </w:rPr>
        <w:t xml:space="preserve"> </w:t>
      </w:r>
      <w:r w:rsidRPr="0045446E">
        <w:rPr>
          <w:u w:val="single"/>
          <w:lang w:val="en-US"/>
        </w:rPr>
        <w:t>Cable</w:t>
      </w:r>
      <w:r w:rsidRPr="0045446E">
        <w:rPr>
          <w:u w:val="single"/>
        </w:rPr>
        <w:t xml:space="preserve"> </w:t>
      </w:r>
      <w:r w:rsidRPr="0045446E">
        <w:rPr>
          <w:u w:val="single"/>
          <w:lang w:val="en-US"/>
        </w:rPr>
        <w:t>External</w:t>
      </w:r>
      <w:r w:rsidRPr="0045446E">
        <w:rPr>
          <w:u w:val="single"/>
        </w:rPr>
        <w:t xml:space="preserve"> </w:t>
      </w:r>
      <w:r w:rsidRPr="0045446E">
        <w:rPr>
          <w:u w:val="single"/>
          <w:lang w:val="en-US"/>
        </w:rPr>
        <w:t>Freezing</w:t>
      </w:r>
      <w:r w:rsidRPr="0045446E">
        <w:rPr>
          <w:u w:val="single"/>
        </w:rPr>
        <w:t xml:space="preserve"> </w:t>
      </w:r>
      <w:r w:rsidRPr="0045446E">
        <w:rPr>
          <w:u w:val="single"/>
          <w:lang w:val="en-US"/>
        </w:rPr>
        <w:t>Test</w:t>
      </w:r>
      <w:r w:rsidRPr="0045446E">
        <w:rPr>
          <w:u w:val="single"/>
        </w:rPr>
        <w:t>, стандарт американской ассоциации телекоммуникационной промышленности, тест оптического кабеля на вмораживание в лед;</w:t>
      </w:r>
    </w:p>
    <w:p w:rsidR="00E93EC4" w:rsidRPr="0045446E" w:rsidRDefault="00E93EC4" w:rsidP="00576EDE">
      <w:pPr>
        <w:numPr>
          <w:ilvl w:val="0"/>
          <w:numId w:val="32"/>
        </w:numPr>
        <w:jc w:val="both"/>
        <w:rPr>
          <w:u w:val="single"/>
          <w:lang w:val="en-US"/>
        </w:rPr>
      </w:pPr>
      <w:r w:rsidRPr="0045446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45446E">
        <w:rPr>
          <w:u w:val="single"/>
        </w:rPr>
        <w:t>стандарт</w:t>
      </w:r>
      <w:r w:rsidRPr="0045446E">
        <w:rPr>
          <w:u w:val="single"/>
          <w:lang w:val="en-US"/>
        </w:rPr>
        <w:t xml:space="preserve"> </w:t>
      </w:r>
      <w:r w:rsidRPr="0045446E">
        <w:rPr>
          <w:u w:val="single"/>
        </w:rPr>
        <w:t>международной</w:t>
      </w:r>
      <w:r w:rsidRPr="0045446E">
        <w:rPr>
          <w:u w:val="single"/>
          <w:lang w:val="en-US"/>
        </w:rPr>
        <w:t xml:space="preserve"> </w:t>
      </w:r>
      <w:r w:rsidRPr="0045446E">
        <w:rPr>
          <w:u w:val="single"/>
        </w:rPr>
        <w:t>электротехнической</w:t>
      </w:r>
      <w:r w:rsidRPr="0045446E">
        <w:rPr>
          <w:u w:val="single"/>
          <w:lang w:val="en-US"/>
        </w:rPr>
        <w:t xml:space="preserve"> </w:t>
      </w:r>
      <w:r w:rsidRPr="0045446E">
        <w:rPr>
          <w:u w:val="single"/>
        </w:rPr>
        <w:t>комиссии</w:t>
      </w:r>
      <w:r w:rsidRPr="0045446E">
        <w:rPr>
          <w:u w:val="single"/>
          <w:lang w:val="en-US"/>
        </w:rPr>
        <w:t xml:space="preserve"> (</w:t>
      </w:r>
      <w:r w:rsidRPr="0045446E">
        <w:rPr>
          <w:u w:val="single"/>
        </w:rPr>
        <w:t>МЭК</w:t>
      </w:r>
      <w:r w:rsidRPr="0045446E">
        <w:rPr>
          <w:u w:val="single"/>
          <w:lang w:val="en-US"/>
        </w:rPr>
        <w:t>);</w:t>
      </w:r>
    </w:p>
    <w:p w:rsidR="00E93EC4" w:rsidRPr="0045446E" w:rsidRDefault="00E93EC4" w:rsidP="00576EDE">
      <w:pPr>
        <w:numPr>
          <w:ilvl w:val="0"/>
          <w:numId w:val="32"/>
        </w:numPr>
        <w:jc w:val="both"/>
        <w:rPr>
          <w:u w:val="single"/>
          <w:lang w:val="en-US"/>
        </w:rPr>
      </w:pPr>
      <w:r w:rsidRPr="0045446E">
        <w:rPr>
          <w:u w:val="single"/>
          <w:lang w:val="en-US"/>
        </w:rPr>
        <w:t>ITU-T-G.652 Characteristics of a single-mode optical fibre and cable, рекомендация международного союза электросвязи (МСЭ-Т);</w:t>
      </w:r>
    </w:p>
    <w:p w:rsidR="00E93EC4" w:rsidRPr="0045446E" w:rsidRDefault="00E93EC4" w:rsidP="00576EDE">
      <w:pPr>
        <w:numPr>
          <w:ilvl w:val="0"/>
          <w:numId w:val="32"/>
        </w:numPr>
        <w:jc w:val="both"/>
        <w:rPr>
          <w:u w:val="single"/>
        </w:rPr>
      </w:pPr>
      <w:r w:rsidRPr="0045446E">
        <w:rPr>
          <w:u w:val="single"/>
        </w:rPr>
        <w:t>ГОСТ 12.2.007.14-75 ССБТ. Кабели и кабельная арматура. Требования безопасности;</w:t>
      </w:r>
    </w:p>
    <w:p w:rsidR="00E93EC4" w:rsidRPr="0045446E" w:rsidRDefault="00E93EC4" w:rsidP="00576EDE">
      <w:pPr>
        <w:numPr>
          <w:ilvl w:val="0"/>
          <w:numId w:val="32"/>
        </w:numPr>
        <w:jc w:val="both"/>
        <w:rPr>
          <w:u w:val="single"/>
        </w:rPr>
      </w:pPr>
      <w:r w:rsidRPr="0045446E">
        <w:rPr>
          <w:u w:val="single"/>
        </w:rPr>
        <w:t>ГОСТ-9733.0-83 Материалы текстильные. Общие требования к методам испытаний устойчивости окрасок к физико-химическим воздействиям;</w:t>
      </w:r>
    </w:p>
    <w:p w:rsidR="00E93EC4" w:rsidRPr="0045446E" w:rsidRDefault="00E93EC4" w:rsidP="00576EDE">
      <w:pPr>
        <w:numPr>
          <w:ilvl w:val="0"/>
          <w:numId w:val="32"/>
        </w:numPr>
        <w:jc w:val="both"/>
        <w:rPr>
          <w:u w:val="single"/>
        </w:rPr>
      </w:pPr>
      <w:r w:rsidRPr="0045446E">
        <w:rPr>
          <w:u w:val="single"/>
        </w:rPr>
        <w:t>ГОСТ 9.057-75 Единая система защита от коррозии и старения</w:t>
      </w:r>
      <w:r w:rsidRPr="0045446E">
        <w:rPr>
          <w:b/>
          <w:bCs/>
          <w:u w:val="single"/>
        </w:rPr>
        <w:t>;</w:t>
      </w:r>
    </w:p>
    <w:p w:rsidR="00E93EC4" w:rsidRPr="0045446E" w:rsidRDefault="00E93EC4" w:rsidP="00576EDE">
      <w:pPr>
        <w:numPr>
          <w:ilvl w:val="0"/>
          <w:numId w:val="32"/>
        </w:numPr>
        <w:jc w:val="both"/>
        <w:rPr>
          <w:u w:val="single"/>
        </w:rPr>
      </w:pPr>
      <w:r w:rsidRPr="0045446E">
        <w:rPr>
          <w:u w:val="single"/>
        </w:rPr>
        <w:t>ГОСТ-Р 53315-2009. Кабельные изделия. Требования пожарной безопасности.</w:t>
      </w:r>
    </w:p>
    <w:p w:rsidR="00E93EC4" w:rsidRPr="0045446E" w:rsidRDefault="00E93EC4" w:rsidP="00E93EC4">
      <w:pPr>
        <w:spacing w:line="276" w:lineRule="auto"/>
        <w:jc w:val="both"/>
        <w:rPr>
          <w:b/>
        </w:rPr>
      </w:pPr>
    </w:p>
    <w:p w:rsidR="00E93EC4" w:rsidRPr="0045446E" w:rsidRDefault="00E93EC4" w:rsidP="00576EDE">
      <w:pPr>
        <w:keepNext/>
        <w:numPr>
          <w:ilvl w:val="1"/>
          <w:numId w:val="33"/>
        </w:numPr>
        <w:tabs>
          <w:tab w:val="num" w:pos="567"/>
        </w:tabs>
        <w:spacing w:before="240" w:after="120"/>
        <w:ind w:left="567" w:hanging="567"/>
        <w:outlineLvl w:val="0"/>
        <w:rPr>
          <w:b/>
          <w:bCs/>
          <w:kern w:val="32"/>
        </w:rPr>
      </w:pPr>
      <w:r w:rsidRPr="0045446E">
        <w:rPr>
          <w:b/>
          <w:bCs/>
          <w:kern w:val="32"/>
        </w:rPr>
        <w:t>Термины, определения и сокращения</w:t>
      </w:r>
    </w:p>
    <w:p w:rsidR="00E93EC4" w:rsidRPr="0045446E" w:rsidRDefault="00E93EC4" w:rsidP="00E93EC4">
      <w:pPr>
        <w:spacing w:line="276" w:lineRule="auto"/>
        <w:ind w:firstLine="709"/>
        <w:jc w:val="both"/>
      </w:pPr>
      <w:r w:rsidRPr="0045446E">
        <w:t>В настоящем документе используются следующие определения:</w:t>
      </w:r>
    </w:p>
    <w:p w:rsidR="00E93EC4" w:rsidRPr="0045446E" w:rsidRDefault="00E93EC4" w:rsidP="00E93EC4">
      <w:pPr>
        <w:spacing w:line="276" w:lineRule="auto"/>
        <w:ind w:firstLine="540"/>
        <w:jc w:val="both"/>
      </w:pPr>
    </w:p>
    <w:tbl>
      <w:tblPr>
        <w:tblW w:w="9639" w:type="dxa"/>
        <w:tblInd w:w="108" w:type="dxa"/>
        <w:tblLayout w:type="fixed"/>
        <w:tblLook w:val="01E0" w:firstRow="1" w:lastRow="1" w:firstColumn="1" w:lastColumn="1" w:noHBand="0" w:noVBand="0"/>
      </w:tblPr>
      <w:tblGrid>
        <w:gridCol w:w="1701"/>
        <w:gridCol w:w="283"/>
        <w:gridCol w:w="7655"/>
      </w:tblGrid>
      <w:tr w:rsidR="00E93EC4" w:rsidRPr="0045446E" w:rsidTr="00E93EC4">
        <w:tc>
          <w:tcPr>
            <w:tcW w:w="1701" w:type="dxa"/>
          </w:tcPr>
          <w:p w:rsidR="00E93EC4" w:rsidRPr="0045446E" w:rsidRDefault="00E93EC4" w:rsidP="00E93EC4">
            <w:pPr>
              <w:spacing w:line="276" w:lineRule="auto"/>
              <w:jc w:val="both"/>
            </w:pPr>
            <w:r w:rsidRPr="0045446E">
              <w:t>ОК</w:t>
            </w:r>
          </w:p>
        </w:tc>
        <w:tc>
          <w:tcPr>
            <w:tcW w:w="283" w:type="dxa"/>
          </w:tcPr>
          <w:p w:rsidR="00E93EC4" w:rsidRPr="0045446E" w:rsidRDefault="00E93EC4" w:rsidP="00E93EC4">
            <w:pPr>
              <w:spacing w:line="276" w:lineRule="auto"/>
              <w:jc w:val="both"/>
            </w:pPr>
            <w:r w:rsidRPr="0045446E">
              <w:t>-</w:t>
            </w:r>
          </w:p>
        </w:tc>
        <w:tc>
          <w:tcPr>
            <w:tcW w:w="7655" w:type="dxa"/>
          </w:tcPr>
          <w:p w:rsidR="00E93EC4" w:rsidRPr="0045446E" w:rsidRDefault="00E93EC4" w:rsidP="00E93EC4">
            <w:pPr>
              <w:spacing w:line="276" w:lineRule="auto"/>
              <w:jc w:val="both"/>
            </w:pPr>
            <w:r w:rsidRPr="0045446E">
              <w:t>волоконно-оптический кабель;</w:t>
            </w:r>
          </w:p>
        </w:tc>
      </w:tr>
      <w:tr w:rsidR="00E93EC4" w:rsidRPr="0045446E" w:rsidTr="00E93EC4">
        <w:tc>
          <w:tcPr>
            <w:tcW w:w="1701" w:type="dxa"/>
          </w:tcPr>
          <w:p w:rsidR="00E93EC4" w:rsidRPr="0045446E" w:rsidRDefault="00E93EC4" w:rsidP="00E93EC4">
            <w:pPr>
              <w:spacing w:line="276" w:lineRule="auto"/>
              <w:jc w:val="both"/>
            </w:pPr>
            <w:r w:rsidRPr="0045446E">
              <w:t>ОВ</w:t>
            </w:r>
          </w:p>
        </w:tc>
        <w:tc>
          <w:tcPr>
            <w:tcW w:w="283" w:type="dxa"/>
          </w:tcPr>
          <w:p w:rsidR="00E93EC4" w:rsidRPr="0045446E" w:rsidRDefault="00E93EC4" w:rsidP="00E93EC4">
            <w:pPr>
              <w:spacing w:line="276" w:lineRule="auto"/>
              <w:jc w:val="both"/>
              <w:rPr>
                <w:lang w:val="en-US"/>
              </w:rPr>
            </w:pPr>
            <w:r w:rsidRPr="0045446E">
              <w:rPr>
                <w:lang w:val="en-US"/>
              </w:rPr>
              <w:t>-</w:t>
            </w:r>
          </w:p>
        </w:tc>
        <w:tc>
          <w:tcPr>
            <w:tcW w:w="7655" w:type="dxa"/>
          </w:tcPr>
          <w:p w:rsidR="00E93EC4" w:rsidRPr="0045446E" w:rsidRDefault="00E93EC4" w:rsidP="00E93EC4">
            <w:pPr>
              <w:spacing w:line="276" w:lineRule="auto"/>
              <w:jc w:val="both"/>
            </w:pPr>
            <w:r w:rsidRPr="0045446E">
              <w:t>оптическое волокно;</w:t>
            </w:r>
          </w:p>
        </w:tc>
      </w:tr>
      <w:tr w:rsidR="00E93EC4" w:rsidRPr="0045446E" w:rsidTr="00E93EC4">
        <w:tc>
          <w:tcPr>
            <w:tcW w:w="1701" w:type="dxa"/>
          </w:tcPr>
          <w:p w:rsidR="00E93EC4" w:rsidRPr="0045446E" w:rsidRDefault="00E93EC4" w:rsidP="00E93EC4">
            <w:pPr>
              <w:spacing w:line="276" w:lineRule="auto"/>
              <w:jc w:val="both"/>
              <w:rPr>
                <w:lang w:val="en-US"/>
              </w:rPr>
            </w:pPr>
            <w:r w:rsidRPr="0045446E">
              <w:t>Сопутствующие аксессуары</w:t>
            </w:r>
          </w:p>
        </w:tc>
        <w:tc>
          <w:tcPr>
            <w:tcW w:w="283" w:type="dxa"/>
          </w:tcPr>
          <w:p w:rsidR="00E93EC4" w:rsidRPr="0045446E" w:rsidRDefault="00E93EC4" w:rsidP="00E93EC4">
            <w:pPr>
              <w:spacing w:line="276" w:lineRule="auto"/>
              <w:jc w:val="both"/>
            </w:pPr>
            <w:r w:rsidRPr="0045446E">
              <w:t>-</w:t>
            </w:r>
          </w:p>
        </w:tc>
        <w:tc>
          <w:tcPr>
            <w:tcW w:w="7655" w:type="dxa"/>
          </w:tcPr>
          <w:p w:rsidR="00E93EC4" w:rsidRPr="0045446E" w:rsidRDefault="00E93EC4" w:rsidP="00E93EC4">
            <w:pPr>
              <w:spacing w:line="276" w:lineRule="auto"/>
              <w:jc w:val="both"/>
            </w:pPr>
            <w:r w:rsidRPr="0045446E">
              <w:t>муфты оптические, арматура подвесных ОК, лента, бирки;</w:t>
            </w:r>
          </w:p>
        </w:tc>
      </w:tr>
      <w:tr w:rsidR="00E93EC4" w:rsidRPr="0045446E" w:rsidTr="00E93EC4">
        <w:tc>
          <w:tcPr>
            <w:tcW w:w="1701" w:type="dxa"/>
          </w:tcPr>
          <w:p w:rsidR="00E93EC4" w:rsidRPr="0045446E" w:rsidRDefault="00E93EC4" w:rsidP="00E93EC4">
            <w:pPr>
              <w:spacing w:line="276" w:lineRule="auto"/>
              <w:jc w:val="both"/>
              <w:rPr>
                <w:lang w:val="en-US"/>
              </w:rPr>
            </w:pPr>
            <w:r w:rsidRPr="0045446E">
              <w:t>Завод</w:t>
            </w:r>
          </w:p>
        </w:tc>
        <w:tc>
          <w:tcPr>
            <w:tcW w:w="283" w:type="dxa"/>
          </w:tcPr>
          <w:p w:rsidR="00E93EC4" w:rsidRPr="0045446E" w:rsidRDefault="00E93EC4" w:rsidP="00E93EC4">
            <w:pPr>
              <w:spacing w:line="276" w:lineRule="auto"/>
              <w:jc w:val="both"/>
              <w:rPr>
                <w:lang w:val="en-US"/>
              </w:rPr>
            </w:pPr>
            <w:r w:rsidRPr="0045446E">
              <w:rPr>
                <w:lang w:val="en-US"/>
              </w:rPr>
              <w:t>-</w:t>
            </w:r>
          </w:p>
        </w:tc>
        <w:tc>
          <w:tcPr>
            <w:tcW w:w="7655" w:type="dxa"/>
          </w:tcPr>
          <w:p w:rsidR="00E93EC4" w:rsidRPr="0045446E" w:rsidRDefault="00E93EC4" w:rsidP="00E93EC4">
            <w:pPr>
              <w:spacing w:line="276" w:lineRule="auto"/>
              <w:jc w:val="both"/>
            </w:pPr>
            <w:r w:rsidRPr="0045446E">
              <w:t>завод-изготовитель ОК</w:t>
            </w:r>
            <w:r w:rsidRPr="0045446E">
              <w:rPr>
                <w:shd w:val="clear" w:color="auto" w:fill="FFFFFF"/>
              </w:rPr>
              <w:t>;</w:t>
            </w:r>
          </w:p>
        </w:tc>
      </w:tr>
      <w:tr w:rsidR="00E93EC4" w:rsidRPr="0045446E" w:rsidTr="00E93EC4">
        <w:tc>
          <w:tcPr>
            <w:tcW w:w="1701" w:type="dxa"/>
          </w:tcPr>
          <w:p w:rsidR="00E93EC4" w:rsidRPr="0045446E" w:rsidRDefault="00E93EC4" w:rsidP="00E93EC4">
            <w:pPr>
              <w:spacing w:line="276" w:lineRule="auto"/>
              <w:jc w:val="both"/>
            </w:pPr>
            <w:r w:rsidRPr="0045446E">
              <w:t>Поставщик</w:t>
            </w:r>
          </w:p>
        </w:tc>
        <w:tc>
          <w:tcPr>
            <w:tcW w:w="283" w:type="dxa"/>
          </w:tcPr>
          <w:p w:rsidR="00E93EC4" w:rsidRPr="0045446E" w:rsidRDefault="00E93EC4" w:rsidP="00E93EC4">
            <w:pPr>
              <w:spacing w:line="276" w:lineRule="auto"/>
              <w:jc w:val="both"/>
              <w:rPr>
                <w:lang w:val="en-US"/>
              </w:rPr>
            </w:pPr>
            <w:r w:rsidRPr="0045446E">
              <w:rPr>
                <w:lang w:val="en-US"/>
              </w:rPr>
              <w:t>-</w:t>
            </w:r>
          </w:p>
        </w:tc>
        <w:tc>
          <w:tcPr>
            <w:tcW w:w="7655" w:type="dxa"/>
          </w:tcPr>
          <w:p w:rsidR="00E93EC4" w:rsidRPr="0045446E" w:rsidRDefault="00E93EC4" w:rsidP="00E93EC4">
            <w:pPr>
              <w:spacing w:line="276" w:lineRule="auto"/>
              <w:jc w:val="both"/>
            </w:pPr>
            <w:r w:rsidRPr="0045446E">
              <w:t>завод, предлагающий к поставке смежную продукцию, описанную в настоящих требованиях;</w:t>
            </w:r>
          </w:p>
        </w:tc>
      </w:tr>
      <w:tr w:rsidR="00E93EC4" w:rsidRPr="0045446E" w:rsidTr="00E93EC4">
        <w:tc>
          <w:tcPr>
            <w:tcW w:w="1701" w:type="dxa"/>
          </w:tcPr>
          <w:p w:rsidR="00E93EC4" w:rsidRPr="0045446E" w:rsidRDefault="00E93EC4" w:rsidP="00E93EC4">
            <w:pPr>
              <w:spacing w:line="276" w:lineRule="auto"/>
              <w:jc w:val="both"/>
            </w:pPr>
            <w:r w:rsidRPr="0045446E">
              <w:t>Заказчик</w:t>
            </w:r>
          </w:p>
        </w:tc>
        <w:tc>
          <w:tcPr>
            <w:tcW w:w="283" w:type="dxa"/>
          </w:tcPr>
          <w:p w:rsidR="00E93EC4" w:rsidRPr="0045446E" w:rsidRDefault="00E93EC4" w:rsidP="00E93EC4">
            <w:pPr>
              <w:spacing w:line="276" w:lineRule="auto"/>
              <w:jc w:val="both"/>
              <w:rPr>
                <w:lang w:val="en-US"/>
              </w:rPr>
            </w:pPr>
            <w:r w:rsidRPr="0045446E">
              <w:rPr>
                <w:lang w:val="en-US"/>
              </w:rPr>
              <w:t>-</w:t>
            </w:r>
          </w:p>
        </w:tc>
        <w:tc>
          <w:tcPr>
            <w:tcW w:w="7655" w:type="dxa"/>
          </w:tcPr>
          <w:p w:rsidR="00E93EC4" w:rsidRPr="0045446E" w:rsidRDefault="00E93EC4" w:rsidP="00E93EC4">
            <w:pPr>
              <w:spacing w:line="276" w:lineRule="auto"/>
              <w:jc w:val="both"/>
            </w:pPr>
            <w:r w:rsidRPr="0045446E">
              <w:t>ПАО «Башинформсвязь»;</w:t>
            </w:r>
          </w:p>
        </w:tc>
      </w:tr>
      <w:tr w:rsidR="00E93EC4" w:rsidRPr="0045446E" w:rsidTr="00E93EC4">
        <w:tc>
          <w:tcPr>
            <w:tcW w:w="1701" w:type="dxa"/>
          </w:tcPr>
          <w:p w:rsidR="00E93EC4" w:rsidRPr="0045446E" w:rsidRDefault="00E93EC4" w:rsidP="00E93EC4">
            <w:pPr>
              <w:spacing w:line="276" w:lineRule="auto"/>
              <w:jc w:val="both"/>
            </w:pPr>
            <w:r w:rsidRPr="0045446E">
              <w:t>Строительная длина</w:t>
            </w:r>
          </w:p>
        </w:tc>
        <w:tc>
          <w:tcPr>
            <w:tcW w:w="283" w:type="dxa"/>
          </w:tcPr>
          <w:p w:rsidR="00E93EC4" w:rsidRPr="0045446E" w:rsidRDefault="00E93EC4" w:rsidP="00E93EC4">
            <w:pPr>
              <w:spacing w:line="276" w:lineRule="auto"/>
              <w:jc w:val="both"/>
            </w:pPr>
            <w:r w:rsidRPr="0045446E">
              <w:t>-</w:t>
            </w:r>
          </w:p>
        </w:tc>
        <w:tc>
          <w:tcPr>
            <w:tcW w:w="7655" w:type="dxa"/>
          </w:tcPr>
          <w:p w:rsidR="00E93EC4" w:rsidRPr="0045446E" w:rsidRDefault="00E93EC4" w:rsidP="00E93EC4">
            <w:pPr>
              <w:spacing w:line="276" w:lineRule="auto"/>
              <w:jc w:val="both"/>
            </w:pPr>
            <w:r w:rsidRPr="0045446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E93EC4" w:rsidRPr="0045446E" w:rsidTr="00E93EC4">
        <w:tc>
          <w:tcPr>
            <w:tcW w:w="1701" w:type="dxa"/>
          </w:tcPr>
          <w:p w:rsidR="00E93EC4" w:rsidRPr="0045446E" w:rsidRDefault="00E93EC4" w:rsidP="00E93EC4">
            <w:pPr>
              <w:spacing w:line="276" w:lineRule="auto"/>
              <w:jc w:val="both"/>
            </w:pPr>
            <w:r w:rsidRPr="0045446E">
              <w:t>Минимально допустимая длина (м)</w:t>
            </w:r>
          </w:p>
        </w:tc>
        <w:tc>
          <w:tcPr>
            <w:tcW w:w="283" w:type="dxa"/>
          </w:tcPr>
          <w:p w:rsidR="00E93EC4" w:rsidRPr="0045446E" w:rsidRDefault="00E93EC4" w:rsidP="00E93EC4">
            <w:pPr>
              <w:spacing w:line="276" w:lineRule="auto"/>
              <w:jc w:val="both"/>
            </w:pPr>
            <w:r w:rsidRPr="0045446E">
              <w:t>-</w:t>
            </w:r>
          </w:p>
        </w:tc>
        <w:tc>
          <w:tcPr>
            <w:tcW w:w="7655" w:type="dxa"/>
          </w:tcPr>
          <w:p w:rsidR="00E93EC4" w:rsidRPr="0045446E" w:rsidRDefault="00E93EC4" w:rsidP="00E93EC4">
            <w:pPr>
              <w:spacing w:line="276" w:lineRule="auto"/>
              <w:jc w:val="both"/>
            </w:pPr>
            <w:r w:rsidRPr="0045446E">
              <w:t>неразрывная длина ОК, заказываемая к поставке на одной упаковке (барабане) в рамках поставки (позиции поставки).</w:t>
            </w:r>
          </w:p>
        </w:tc>
      </w:tr>
    </w:tbl>
    <w:p w:rsidR="00E93EC4" w:rsidRPr="0045446E" w:rsidRDefault="00E93EC4" w:rsidP="00576EDE">
      <w:pPr>
        <w:keepNext/>
        <w:numPr>
          <w:ilvl w:val="1"/>
          <w:numId w:val="33"/>
        </w:numPr>
        <w:tabs>
          <w:tab w:val="num" w:pos="567"/>
        </w:tabs>
        <w:spacing w:before="240" w:after="120"/>
        <w:ind w:left="567" w:hanging="567"/>
        <w:outlineLvl w:val="0"/>
        <w:rPr>
          <w:b/>
          <w:bCs/>
          <w:kern w:val="32"/>
        </w:rPr>
      </w:pPr>
      <w:r w:rsidRPr="0045446E">
        <w:rPr>
          <w:b/>
          <w:bCs/>
          <w:kern w:val="32"/>
        </w:rPr>
        <w:t>Возможные типы волоконно-оптических кабелей</w:t>
      </w:r>
    </w:p>
    <w:p w:rsidR="00E93EC4" w:rsidRPr="0045446E" w:rsidRDefault="00E93EC4" w:rsidP="00576EDE">
      <w:pPr>
        <w:numPr>
          <w:ilvl w:val="0"/>
          <w:numId w:val="53"/>
        </w:numPr>
        <w:spacing w:line="276" w:lineRule="auto"/>
        <w:ind w:hanging="1069"/>
        <w:contextualSpacing/>
      </w:pPr>
      <w:r w:rsidRPr="0045446E">
        <w:t xml:space="preserve">  ОК для прокладки в защитные пластиковые трубки (ОК-ЗПТ);</w:t>
      </w:r>
    </w:p>
    <w:p w:rsidR="00E93EC4" w:rsidRPr="0045446E" w:rsidRDefault="00E93EC4" w:rsidP="00576EDE">
      <w:pPr>
        <w:numPr>
          <w:ilvl w:val="0"/>
          <w:numId w:val="53"/>
        </w:numPr>
        <w:spacing w:line="276" w:lineRule="auto"/>
        <w:ind w:left="567"/>
        <w:contextualSpacing/>
      </w:pPr>
      <w:r w:rsidRPr="0045446E">
        <w:t>ОК для прокладки в кабельной канализации (ОК-ГТС);</w:t>
      </w:r>
    </w:p>
    <w:p w:rsidR="00E93EC4" w:rsidRPr="0045446E" w:rsidRDefault="00E93EC4" w:rsidP="00576EDE">
      <w:pPr>
        <w:numPr>
          <w:ilvl w:val="0"/>
          <w:numId w:val="53"/>
        </w:numPr>
        <w:spacing w:line="276" w:lineRule="auto"/>
        <w:ind w:left="567"/>
        <w:contextualSpacing/>
      </w:pPr>
      <w:r w:rsidRPr="0045446E">
        <w:t>ОК для прямой прокладки в грунт (ОК-ГРУНТ);</w:t>
      </w:r>
    </w:p>
    <w:p w:rsidR="00E93EC4" w:rsidRPr="0045446E" w:rsidRDefault="00E93EC4" w:rsidP="00576EDE">
      <w:pPr>
        <w:numPr>
          <w:ilvl w:val="0"/>
          <w:numId w:val="53"/>
        </w:numPr>
        <w:spacing w:line="276" w:lineRule="auto"/>
        <w:ind w:left="567"/>
        <w:contextualSpacing/>
      </w:pPr>
      <w:r w:rsidRPr="0045446E">
        <w:t>ОК для подвески по опорам городского хозяйства, опорам ЛЭП, диэлектрический (</w:t>
      </w:r>
      <w:r w:rsidRPr="0045446E">
        <w:rPr>
          <w:bCs/>
        </w:rPr>
        <w:t>ОК-ПОДВЕС - (самонесущий))</w:t>
      </w:r>
      <w:r w:rsidRPr="0045446E">
        <w:t>;</w:t>
      </w:r>
    </w:p>
    <w:p w:rsidR="00E93EC4" w:rsidRPr="0045446E" w:rsidRDefault="00E93EC4" w:rsidP="00576EDE">
      <w:pPr>
        <w:numPr>
          <w:ilvl w:val="0"/>
          <w:numId w:val="53"/>
        </w:numPr>
        <w:spacing w:line="276" w:lineRule="auto"/>
        <w:ind w:left="567"/>
        <w:contextualSpacing/>
        <w:jc w:val="both"/>
      </w:pPr>
      <w:r w:rsidRPr="0045446E">
        <w:t>ОК для подвески по опорам воздушных линий связи, с выносным силовым элементом (тросом) тип «8» (</w:t>
      </w:r>
      <w:r w:rsidRPr="0045446E">
        <w:rPr>
          <w:bCs/>
        </w:rPr>
        <w:t>ОК-ПОДВЕС - (с вынесенным силовым элементом тип «8»)</w:t>
      </w:r>
      <w:r w:rsidRPr="0045446E">
        <w:t>)</w:t>
      </w:r>
    </w:p>
    <w:p w:rsidR="00E93EC4" w:rsidRPr="0045446E" w:rsidRDefault="00E93EC4" w:rsidP="00576EDE">
      <w:pPr>
        <w:numPr>
          <w:ilvl w:val="0"/>
          <w:numId w:val="53"/>
        </w:numPr>
        <w:spacing w:line="276" w:lineRule="auto"/>
        <w:ind w:left="567"/>
        <w:contextualSpacing/>
      </w:pPr>
      <w:r w:rsidRPr="0045446E">
        <w:t>ОК для внутриобъектовой прокладки (ОК-ОБЪЕКТ).</w:t>
      </w:r>
    </w:p>
    <w:p w:rsidR="00E93EC4" w:rsidRPr="0045446E" w:rsidRDefault="00E93EC4" w:rsidP="00E93EC4">
      <w:pPr>
        <w:spacing w:line="276" w:lineRule="auto"/>
        <w:jc w:val="both"/>
      </w:pPr>
    </w:p>
    <w:p w:rsidR="00E93EC4" w:rsidRPr="0045446E" w:rsidRDefault="00E93EC4" w:rsidP="00E93EC4">
      <w:pPr>
        <w:keepNext/>
        <w:spacing w:before="240" w:after="120"/>
        <w:outlineLvl w:val="0"/>
        <w:rPr>
          <w:b/>
          <w:bCs/>
          <w:kern w:val="32"/>
        </w:rPr>
      </w:pPr>
      <w:r w:rsidRPr="0045446E">
        <w:rPr>
          <w:b/>
          <w:bCs/>
          <w:kern w:val="32"/>
        </w:rPr>
        <w:t>3. Требования к магистральному оптическому кабелю</w:t>
      </w:r>
    </w:p>
    <w:p w:rsidR="00E93EC4" w:rsidRPr="0045446E" w:rsidRDefault="00E93EC4" w:rsidP="00E93EC4">
      <w:pPr>
        <w:tabs>
          <w:tab w:val="left" w:pos="1560"/>
        </w:tabs>
        <w:spacing w:before="120" w:line="276" w:lineRule="auto"/>
        <w:jc w:val="both"/>
        <w:rPr>
          <w:b/>
        </w:rPr>
      </w:pPr>
      <w:r w:rsidRPr="0045446E">
        <w:rPr>
          <w:b/>
        </w:rPr>
        <w:t>3.1. Требования по назначению</w:t>
      </w:r>
    </w:p>
    <w:p w:rsidR="00E93EC4" w:rsidRPr="0045446E" w:rsidRDefault="00E93EC4" w:rsidP="00E93EC4">
      <w:pPr>
        <w:numPr>
          <w:ilvl w:val="1"/>
          <w:numId w:val="0"/>
        </w:numPr>
        <w:tabs>
          <w:tab w:val="num" w:pos="576"/>
        </w:tabs>
        <w:spacing w:before="240" w:after="60"/>
        <w:ind w:left="576" w:hanging="576"/>
        <w:jc w:val="both"/>
        <w:outlineLvl w:val="1"/>
        <w:rPr>
          <w:bCs/>
          <w:iCs/>
        </w:rPr>
      </w:pPr>
      <w:r w:rsidRPr="0045446E">
        <w:rPr>
          <w:bCs/>
          <w:iCs/>
        </w:rPr>
        <w:tab/>
        <w:t>ОК предназначены для защиты ОВ от внешних воздействий.</w:t>
      </w:r>
    </w:p>
    <w:p w:rsidR="00E93EC4" w:rsidRPr="007442C1" w:rsidRDefault="00E93EC4" w:rsidP="007442C1">
      <w:pPr>
        <w:spacing w:before="40" w:after="40"/>
        <w:ind w:left="567"/>
        <w:jc w:val="both"/>
        <w:outlineLvl w:val="2"/>
        <w:rPr>
          <w:bCs/>
        </w:rPr>
      </w:pPr>
      <w:r w:rsidRPr="007442C1">
        <w:rPr>
          <w:bCs/>
        </w:rPr>
        <w:t>ОК-ЗПТ предназначены для прокладки в защитных пластмассовых трубах методом задувки в потоке сжатого воздуха.</w:t>
      </w:r>
    </w:p>
    <w:p w:rsidR="007442C1" w:rsidRPr="007442C1" w:rsidRDefault="007442C1" w:rsidP="00576EDE">
      <w:pPr>
        <w:pStyle w:val="aa"/>
        <w:numPr>
          <w:ilvl w:val="0"/>
          <w:numId w:val="25"/>
        </w:numPr>
        <w:spacing w:before="40" w:after="40"/>
        <w:contextualSpacing w:val="0"/>
        <w:jc w:val="both"/>
        <w:outlineLvl w:val="2"/>
        <w:rPr>
          <w:bCs/>
          <w:vanish/>
        </w:rPr>
      </w:pPr>
    </w:p>
    <w:p w:rsidR="007442C1" w:rsidRPr="007442C1" w:rsidRDefault="007442C1" w:rsidP="00576EDE">
      <w:pPr>
        <w:pStyle w:val="aa"/>
        <w:numPr>
          <w:ilvl w:val="0"/>
          <w:numId w:val="25"/>
        </w:numPr>
        <w:spacing w:before="40" w:after="40"/>
        <w:contextualSpacing w:val="0"/>
        <w:jc w:val="both"/>
        <w:outlineLvl w:val="2"/>
        <w:rPr>
          <w:bCs/>
          <w:vanish/>
        </w:rPr>
      </w:pPr>
    </w:p>
    <w:p w:rsidR="007442C1" w:rsidRPr="007442C1" w:rsidRDefault="007442C1" w:rsidP="00576EDE">
      <w:pPr>
        <w:pStyle w:val="aa"/>
        <w:numPr>
          <w:ilvl w:val="0"/>
          <w:numId w:val="25"/>
        </w:numPr>
        <w:spacing w:before="40" w:after="40"/>
        <w:contextualSpacing w:val="0"/>
        <w:jc w:val="both"/>
        <w:outlineLvl w:val="2"/>
        <w:rPr>
          <w:bCs/>
          <w:vanish/>
        </w:rPr>
      </w:pPr>
    </w:p>
    <w:p w:rsidR="007442C1" w:rsidRPr="007442C1" w:rsidRDefault="007442C1" w:rsidP="00576EDE">
      <w:pPr>
        <w:pStyle w:val="aa"/>
        <w:numPr>
          <w:ilvl w:val="1"/>
          <w:numId w:val="25"/>
        </w:numPr>
        <w:spacing w:before="40" w:after="40"/>
        <w:contextualSpacing w:val="0"/>
        <w:jc w:val="both"/>
        <w:outlineLvl w:val="2"/>
        <w:rPr>
          <w:bCs/>
          <w:vanish/>
        </w:rPr>
      </w:pPr>
    </w:p>
    <w:p w:rsidR="00E93EC4" w:rsidRPr="0045446E" w:rsidRDefault="00E93EC4" w:rsidP="00576EDE">
      <w:pPr>
        <w:numPr>
          <w:ilvl w:val="2"/>
          <w:numId w:val="25"/>
        </w:numPr>
        <w:spacing w:before="40" w:after="40"/>
        <w:ind w:left="1071"/>
        <w:jc w:val="both"/>
        <w:outlineLvl w:val="2"/>
        <w:rPr>
          <w:bCs/>
        </w:rPr>
      </w:pPr>
      <w:r w:rsidRPr="0045446E">
        <w:rPr>
          <w:bCs/>
        </w:rPr>
        <w:t>ОК-ГТС предназначены для прокладки в кабельной канализации, трубах, коллекторах.</w:t>
      </w:r>
    </w:p>
    <w:p w:rsidR="00E93EC4" w:rsidRPr="0045446E" w:rsidRDefault="00E93EC4" w:rsidP="00576EDE">
      <w:pPr>
        <w:numPr>
          <w:ilvl w:val="2"/>
          <w:numId w:val="25"/>
        </w:numPr>
        <w:spacing w:before="40" w:after="40"/>
        <w:ind w:left="567" w:firstLine="0"/>
        <w:jc w:val="both"/>
        <w:outlineLvl w:val="2"/>
        <w:rPr>
          <w:bCs/>
        </w:rPr>
      </w:pPr>
      <w:r w:rsidRPr="0045446E">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E93EC4" w:rsidRPr="0045446E" w:rsidRDefault="00E93EC4" w:rsidP="00576EDE">
      <w:pPr>
        <w:numPr>
          <w:ilvl w:val="2"/>
          <w:numId w:val="25"/>
        </w:numPr>
        <w:spacing w:before="40" w:after="40"/>
        <w:ind w:left="567" w:firstLine="0"/>
        <w:jc w:val="both"/>
        <w:outlineLvl w:val="2"/>
        <w:rPr>
          <w:bCs/>
        </w:rPr>
      </w:pPr>
      <w:r w:rsidRPr="0045446E">
        <w:rPr>
          <w:bCs/>
        </w:rPr>
        <w:t>ОК-ПОДВЕС - (самонесущий)</w:t>
      </w:r>
      <w:r w:rsidRPr="0045446E">
        <w:t>;</w:t>
      </w:r>
      <w:r w:rsidRPr="0045446E">
        <w:rPr>
          <w:bCs/>
        </w:rPr>
        <w:t xml:space="preserve"> предназначен для подвески на опорах линий связи, контактной сети, линий электропередачи.</w:t>
      </w:r>
    </w:p>
    <w:p w:rsidR="00E93EC4" w:rsidRPr="0045446E" w:rsidRDefault="00E93EC4" w:rsidP="00576EDE">
      <w:pPr>
        <w:numPr>
          <w:ilvl w:val="2"/>
          <w:numId w:val="25"/>
        </w:numPr>
        <w:spacing w:before="40" w:after="40"/>
        <w:ind w:left="567" w:firstLine="0"/>
        <w:jc w:val="both"/>
        <w:outlineLvl w:val="2"/>
        <w:rPr>
          <w:bCs/>
        </w:rPr>
      </w:pPr>
      <w:r w:rsidRPr="0045446E">
        <w:rPr>
          <w:bCs/>
        </w:rPr>
        <w:t>ОК-ПОДВЕС - (с вынесенным силовым элементом тип «8»)</w:t>
      </w:r>
      <w:r w:rsidRPr="0045446E">
        <w:t>;</w:t>
      </w:r>
      <w:r w:rsidRPr="0045446E">
        <w:rPr>
          <w:bCs/>
        </w:rPr>
        <w:t xml:space="preserve"> предназначен для подвески на опорах линий связи и между зданиями.</w:t>
      </w:r>
    </w:p>
    <w:p w:rsidR="00E93EC4" w:rsidRPr="0045446E" w:rsidRDefault="00E93EC4" w:rsidP="00576EDE">
      <w:pPr>
        <w:numPr>
          <w:ilvl w:val="2"/>
          <w:numId w:val="25"/>
        </w:numPr>
        <w:spacing w:before="40" w:after="40"/>
        <w:ind w:left="567" w:firstLine="0"/>
        <w:jc w:val="both"/>
        <w:outlineLvl w:val="2"/>
        <w:rPr>
          <w:bCs/>
        </w:rPr>
      </w:pPr>
      <w:r w:rsidRPr="0045446E">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E93EC4" w:rsidRPr="0045446E" w:rsidRDefault="00E93EC4" w:rsidP="00576EDE">
      <w:pPr>
        <w:pStyle w:val="aa"/>
        <w:numPr>
          <w:ilvl w:val="1"/>
          <w:numId w:val="25"/>
        </w:numPr>
        <w:tabs>
          <w:tab w:val="left" w:pos="1560"/>
        </w:tabs>
        <w:spacing w:before="120" w:line="276" w:lineRule="auto"/>
        <w:rPr>
          <w:b/>
        </w:rPr>
      </w:pPr>
      <w:r w:rsidRPr="0045446E">
        <w:rPr>
          <w:b/>
        </w:rPr>
        <w:t>Требование к конструкции</w:t>
      </w:r>
    </w:p>
    <w:p w:rsidR="00E93EC4" w:rsidRPr="0045446E" w:rsidRDefault="00E93EC4" w:rsidP="00E93EC4">
      <w:pPr>
        <w:keepNext/>
        <w:spacing w:before="120" w:after="60" w:line="276" w:lineRule="auto"/>
        <w:contextualSpacing/>
        <w:jc w:val="both"/>
        <w:outlineLvl w:val="1"/>
        <w:rPr>
          <w:bCs/>
          <w:iCs/>
        </w:rPr>
      </w:pPr>
      <w:r w:rsidRPr="0045446E">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442C1" w:rsidRPr="007442C1" w:rsidRDefault="007442C1" w:rsidP="00576EDE">
      <w:pPr>
        <w:pStyle w:val="aa"/>
        <w:keepNext/>
        <w:numPr>
          <w:ilvl w:val="0"/>
          <w:numId w:val="36"/>
        </w:numPr>
        <w:spacing w:before="120" w:after="60" w:line="276" w:lineRule="auto"/>
        <w:jc w:val="both"/>
        <w:outlineLvl w:val="1"/>
        <w:rPr>
          <w:bCs/>
          <w:iCs/>
          <w:vanish/>
        </w:rPr>
      </w:pPr>
    </w:p>
    <w:p w:rsidR="007442C1" w:rsidRPr="007442C1" w:rsidRDefault="007442C1" w:rsidP="00576EDE">
      <w:pPr>
        <w:pStyle w:val="aa"/>
        <w:keepNext/>
        <w:numPr>
          <w:ilvl w:val="0"/>
          <w:numId w:val="36"/>
        </w:numPr>
        <w:spacing w:before="120" w:after="60" w:line="276" w:lineRule="auto"/>
        <w:jc w:val="both"/>
        <w:outlineLvl w:val="1"/>
        <w:rPr>
          <w:bCs/>
          <w:iCs/>
          <w:vanish/>
        </w:rPr>
      </w:pPr>
    </w:p>
    <w:p w:rsidR="007442C1" w:rsidRPr="007442C1" w:rsidRDefault="007442C1" w:rsidP="00576EDE">
      <w:pPr>
        <w:pStyle w:val="aa"/>
        <w:keepNext/>
        <w:numPr>
          <w:ilvl w:val="0"/>
          <w:numId w:val="36"/>
        </w:numPr>
        <w:spacing w:before="120" w:after="60" w:line="276" w:lineRule="auto"/>
        <w:jc w:val="both"/>
        <w:outlineLvl w:val="1"/>
        <w:rPr>
          <w:bCs/>
          <w:iCs/>
          <w:vanish/>
        </w:rPr>
      </w:pPr>
    </w:p>
    <w:p w:rsidR="007442C1" w:rsidRPr="007442C1" w:rsidRDefault="007442C1" w:rsidP="00576EDE">
      <w:pPr>
        <w:pStyle w:val="aa"/>
        <w:keepNext/>
        <w:numPr>
          <w:ilvl w:val="1"/>
          <w:numId w:val="36"/>
        </w:numPr>
        <w:spacing w:before="120" w:after="60" w:line="276" w:lineRule="auto"/>
        <w:jc w:val="both"/>
        <w:outlineLvl w:val="1"/>
        <w:rPr>
          <w:bCs/>
          <w:iCs/>
          <w:vanish/>
        </w:rPr>
      </w:pPr>
    </w:p>
    <w:p w:rsidR="007442C1" w:rsidRPr="007442C1" w:rsidRDefault="007442C1" w:rsidP="00576EDE">
      <w:pPr>
        <w:pStyle w:val="aa"/>
        <w:keepNext/>
        <w:numPr>
          <w:ilvl w:val="1"/>
          <w:numId w:val="36"/>
        </w:numPr>
        <w:spacing w:before="120" w:after="60" w:line="276" w:lineRule="auto"/>
        <w:jc w:val="both"/>
        <w:outlineLvl w:val="1"/>
        <w:rPr>
          <w:bCs/>
          <w:iCs/>
          <w:vanish/>
        </w:rPr>
      </w:pPr>
    </w:p>
    <w:p w:rsidR="00E93EC4" w:rsidRPr="0045446E" w:rsidRDefault="00E93EC4" w:rsidP="00576EDE">
      <w:pPr>
        <w:pStyle w:val="aa"/>
        <w:keepNext/>
        <w:numPr>
          <w:ilvl w:val="2"/>
          <w:numId w:val="42"/>
        </w:numPr>
        <w:spacing w:before="120" w:after="60" w:line="276" w:lineRule="auto"/>
        <w:ind w:left="709" w:hanging="709"/>
        <w:jc w:val="both"/>
        <w:outlineLvl w:val="1"/>
        <w:rPr>
          <w:bCs/>
          <w:iCs/>
        </w:rPr>
      </w:pPr>
      <w:r w:rsidRPr="0045446E">
        <w:rPr>
          <w:bCs/>
          <w:iCs/>
        </w:rPr>
        <w:t xml:space="preserve">Количество ОВ в кабеле определяется условиями Заказа. </w:t>
      </w:r>
    </w:p>
    <w:p w:rsidR="00E93EC4" w:rsidRPr="007442C1" w:rsidRDefault="00E93EC4" w:rsidP="00576EDE">
      <w:pPr>
        <w:pStyle w:val="aa"/>
        <w:keepNext/>
        <w:numPr>
          <w:ilvl w:val="2"/>
          <w:numId w:val="42"/>
        </w:numPr>
        <w:spacing w:before="120" w:after="60" w:line="276" w:lineRule="auto"/>
        <w:ind w:left="709" w:hanging="709"/>
        <w:jc w:val="both"/>
        <w:outlineLvl w:val="1"/>
        <w:rPr>
          <w:bCs/>
          <w:iCs/>
        </w:rPr>
      </w:pPr>
      <w:r w:rsidRPr="007442C1">
        <w:rPr>
          <w:bCs/>
          <w:iCs/>
        </w:rPr>
        <w:t>Поставляемые строительные длины не должны содержать сращенные ОВ.</w:t>
      </w:r>
    </w:p>
    <w:p w:rsidR="00E93EC4" w:rsidRPr="0045446E" w:rsidRDefault="00E93EC4" w:rsidP="00576EDE">
      <w:pPr>
        <w:pStyle w:val="aa"/>
        <w:keepNext/>
        <w:numPr>
          <w:ilvl w:val="2"/>
          <w:numId w:val="42"/>
        </w:numPr>
        <w:spacing w:before="120" w:after="60" w:line="276" w:lineRule="auto"/>
        <w:ind w:left="720"/>
        <w:jc w:val="both"/>
        <w:outlineLvl w:val="1"/>
        <w:rPr>
          <w:bCs/>
          <w:iCs/>
        </w:rPr>
      </w:pPr>
      <w:r w:rsidRPr="0045446E">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E93EC4" w:rsidRPr="0045446E" w:rsidRDefault="00E93EC4" w:rsidP="00576EDE">
      <w:pPr>
        <w:pStyle w:val="aa"/>
        <w:keepNext/>
        <w:numPr>
          <w:ilvl w:val="2"/>
          <w:numId w:val="42"/>
        </w:numPr>
        <w:spacing w:before="120" w:after="60" w:line="276" w:lineRule="auto"/>
        <w:ind w:left="720"/>
        <w:jc w:val="both"/>
        <w:outlineLvl w:val="1"/>
        <w:rPr>
          <w:bCs/>
          <w:iCs/>
        </w:rPr>
      </w:pPr>
      <w:r w:rsidRPr="0045446E">
        <w:rPr>
          <w:bCs/>
          <w:iCs/>
        </w:rPr>
        <w:t xml:space="preserve">Расцветка ОВ в модуле и расцветка модулей должны соответствовать таблице и уточняется в заказе: </w:t>
      </w:r>
    </w:p>
    <w:p w:rsidR="00E93EC4" w:rsidRPr="0045446E" w:rsidRDefault="00E93EC4" w:rsidP="00E93EC4"/>
    <w:p w:rsidR="00E93EC4" w:rsidRPr="0045446E" w:rsidRDefault="00E93EC4" w:rsidP="00E93EC4">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E93EC4" w:rsidRPr="0045446E" w:rsidTr="00E93EC4">
        <w:tc>
          <w:tcPr>
            <w:tcW w:w="959" w:type="dxa"/>
            <w:vMerge w:val="restart"/>
            <w:shd w:val="clear" w:color="auto" w:fill="BFBFBF"/>
            <w:vAlign w:val="center"/>
          </w:tcPr>
          <w:p w:rsidR="00E93EC4" w:rsidRPr="0045446E" w:rsidRDefault="00E93EC4" w:rsidP="00E93EC4">
            <w:pPr>
              <w:jc w:val="center"/>
              <w:rPr>
                <w:lang w:eastAsia="en-US"/>
              </w:rPr>
            </w:pPr>
            <w:r w:rsidRPr="0045446E">
              <w:rPr>
                <w:lang w:eastAsia="en-US"/>
              </w:rPr>
              <w:t>Номер волокна</w:t>
            </w:r>
          </w:p>
        </w:tc>
        <w:tc>
          <w:tcPr>
            <w:tcW w:w="2305" w:type="dxa"/>
            <w:vMerge w:val="restart"/>
            <w:shd w:val="clear" w:color="auto" w:fill="BFBFBF"/>
            <w:vAlign w:val="center"/>
          </w:tcPr>
          <w:p w:rsidR="00E93EC4" w:rsidRPr="0045446E" w:rsidRDefault="00E93EC4" w:rsidP="00E93EC4">
            <w:pPr>
              <w:jc w:val="center"/>
              <w:rPr>
                <w:lang w:eastAsia="en-US"/>
              </w:rPr>
            </w:pPr>
            <w:r w:rsidRPr="0045446E">
              <w:rPr>
                <w:lang w:eastAsia="en-US"/>
              </w:rPr>
              <w:t>Используемые цвета</w:t>
            </w:r>
          </w:p>
        </w:tc>
        <w:tc>
          <w:tcPr>
            <w:tcW w:w="4636" w:type="dxa"/>
            <w:gridSpan w:val="8"/>
            <w:shd w:val="clear" w:color="auto" w:fill="BFBFBF"/>
            <w:vAlign w:val="center"/>
          </w:tcPr>
          <w:p w:rsidR="00E93EC4" w:rsidRPr="0045446E" w:rsidRDefault="00E93EC4" w:rsidP="00E93EC4">
            <w:pPr>
              <w:jc w:val="center"/>
              <w:rPr>
                <w:lang w:eastAsia="en-US"/>
              </w:rPr>
            </w:pPr>
            <w:r w:rsidRPr="0045446E">
              <w:rPr>
                <w:lang w:eastAsia="en-US"/>
              </w:rPr>
              <w:t>Число волокон в модуле</w:t>
            </w:r>
          </w:p>
        </w:tc>
        <w:tc>
          <w:tcPr>
            <w:tcW w:w="1671" w:type="dxa"/>
            <w:vMerge w:val="restart"/>
            <w:shd w:val="clear" w:color="auto" w:fill="BFBFBF"/>
          </w:tcPr>
          <w:p w:rsidR="00E93EC4" w:rsidRPr="0045446E" w:rsidRDefault="00E93EC4" w:rsidP="00E93EC4">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E93EC4" w:rsidRPr="0045446E" w:rsidTr="00E93EC4">
        <w:tc>
          <w:tcPr>
            <w:tcW w:w="959" w:type="dxa"/>
            <w:vMerge/>
            <w:vAlign w:val="center"/>
          </w:tcPr>
          <w:p w:rsidR="00E93EC4" w:rsidRPr="0045446E" w:rsidRDefault="00E93EC4" w:rsidP="00E93EC4">
            <w:pPr>
              <w:rPr>
                <w:lang w:eastAsia="en-US"/>
              </w:rPr>
            </w:pPr>
          </w:p>
        </w:tc>
        <w:tc>
          <w:tcPr>
            <w:tcW w:w="6331" w:type="dxa"/>
            <w:vMerge/>
            <w:vAlign w:val="center"/>
          </w:tcPr>
          <w:p w:rsidR="00E93EC4" w:rsidRPr="0045446E" w:rsidRDefault="00E93EC4" w:rsidP="00E93EC4">
            <w:pPr>
              <w:rPr>
                <w:lang w:eastAsia="en-US"/>
              </w:rPr>
            </w:pPr>
          </w:p>
        </w:tc>
        <w:tc>
          <w:tcPr>
            <w:tcW w:w="549" w:type="dxa"/>
            <w:shd w:val="clear" w:color="auto" w:fill="BFBFBF"/>
            <w:vAlign w:val="center"/>
          </w:tcPr>
          <w:p w:rsidR="00E93EC4" w:rsidRPr="0045446E" w:rsidRDefault="00E93EC4" w:rsidP="00E93EC4">
            <w:pPr>
              <w:jc w:val="center"/>
              <w:rPr>
                <w:lang w:eastAsia="en-US"/>
              </w:rPr>
            </w:pPr>
            <w:r w:rsidRPr="0045446E">
              <w:rPr>
                <w:lang w:eastAsia="en-US"/>
              </w:rPr>
              <w:t>2</w:t>
            </w:r>
          </w:p>
        </w:tc>
        <w:tc>
          <w:tcPr>
            <w:tcW w:w="549" w:type="dxa"/>
            <w:shd w:val="clear" w:color="auto" w:fill="BFBFBF"/>
            <w:vAlign w:val="center"/>
          </w:tcPr>
          <w:p w:rsidR="00E93EC4" w:rsidRPr="0045446E" w:rsidRDefault="00E93EC4" w:rsidP="00E93EC4">
            <w:pPr>
              <w:jc w:val="center"/>
              <w:rPr>
                <w:lang w:eastAsia="en-US"/>
              </w:rPr>
            </w:pPr>
            <w:r w:rsidRPr="0045446E">
              <w:rPr>
                <w:lang w:eastAsia="en-US"/>
              </w:rPr>
              <w:t>4</w:t>
            </w:r>
          </w:p>
        </w:tc>
        <w:tc>
          <w:tcPr>
            <w:tcW w:w="549" w:type="dxa"/>
            <w:shd w:val="clear" w:color="auto" w:fill="BFBFBF"/>
            <w:vAlign w:val="center"/>
          </w:tcPr>
          <w:p w:rsidR="00E93EC4" w:rsidRPr="0045446E" w:rsidRDefault="00E93EC4" w:rsidP="00E93EC4">
            <w:pPr>
              <w:jc w:val="center"/>
              <w:rPr>
                <w:lang w:eastAsia="en-US"/>
              </w:rPr>
            </w:pPr>
            <w:r w:rsidRPr="0045446E">
              <w:rPr>
                <w:lang w:eastAsia="en-US"/>
              </w:rPr>
              <w:t>6</w:t>
            </w:r>
          </w:p>
        </w:tc>
        <w:tc>
          <w:tcPr>
            <w:tcW w:w="549" w:type="dxa"/>
            <w:shd w:val="clear" w:color="auto" w:fill="BFBFBF"/>
            <w:vAlign w:val="center"/>
          </w:tcPr>
          <w:p w:rsidR="00E93EC4" w:rsidRPr="0045446E" w:rsidRDefault="00E93EC4" w:rsidP="00E93EC4">
            <w:pPr>
              <w:jc w:val="center"/>
              <w:rPr>
                <w:lang w:eastAsia="en-US"/>
              </w:rPr>
            </w:pPr>
            <w:r w:rsidRPr="0045446E">
              <w:rPr>
                <w:lang w:eastAsia="en-US"/>
              </w:rPr>
              <w:t>8</w:t>
            </w:r>
          </w:p>
        </w:tc>
        <w:tc>
          <w:tcPr>
            <w:tcW w:w="610" w:type="dxa"/>
            <w:shd w:val="clear" w:color="auto" w:fill="BFBFBF"/>
            <w:vAlign w:val="center"/>
          </w:tcPr>
          <w:p w:rsidR="00E93EC4" w:rsidRPr="0045446E" w:rsidRDefault="00E93EC4" w:rsidP="00E93EC4">
            <w:pPr>
              <w:jc w:val="center"/>
              <w:rPr>
                <w:lang w:eastAsia="en-US"/>
              </w:rPr>
            </w:pPr>
            <w:r w:rsidRPr="0045446E">
              <w:rPr>
                <w:lang w:eastAsia="en-US"/>
              </w:rPr>
              <w:t>10</w:t>
            </w:r>
          </w:p>
        </w:tc>
        <w:tc>
          <w:tcPr>
            <w:tcW w:w="610" w:type="dxa"/>
            <w:shd w:val="clear" w:color="auto" w:fill="BFBFBF"/>
            <w:vAlign w:val="center"/>
          </w:tcPr>
          <w:p w:rsidR="00E93EC4" w:rsidRPr="0045446E" w:rsidRDefault="00E93EC4" w:rsidP="00E93EC4">
            <w:pPr>
              <w:jc w:val="center"/>
              <w:rPr>
                <w:lang w:eastAsia="en-US"/>
              </w:rPr>
            </w:pPr>
            <w:r w:rsidRPr="0045446E">
              <w:rPr>
                <w:lang w:eastAsia="en-US"/>
              </w:rPr>
              <w:t>12</w:t>
            </w:r>
          </w:p>
        </w:tc>
        <w:tc>
          <w:tcPr>
            <w:tcW w:w="610" w:type="dxa"/>
            <w:shd w:val="clear" w:color="auto" w:fill="BFBFBF"/>
            <w:vAlign w:val="center"/>
          </w:tcPr>
          <w:p w:rsidR="00E93EC4" w:rsidRPr="0045446E" w:rsidRDefault="00E93EC4" w:rsidP="00E93EC4">
            <w:pPr>
              <w:jc w:val="center"/>
              <w:rPr>
                <w:lang w:eastAsia="en-US"/>
              </w:rPr>
            </w:pPr>
            <w:r w:rsidRPr="0045446E">
              <w:rPr>
                <w:lang w:eastAsia="en-US"/>
              </w:rPr>
              <w:t>14</w:t>
            </w:r>
          </w:p>
        </w:tc>
        <w:tc>
          <w:tcPr>
            <w:tcW w:w="610" w:type="dxa"/>
            <w:shd w:val="clear" w:color="auto" w:fill="BFBFBF"/>
            <w:vAlign w:val="center"/>
          </w:tcPr>
          <w:p w:rsidR="00E93EC4" w:rsidRPr="0045446E" w:rsidRDefault="00E93EC4" w:rsidP="00E93EC4">
            <w:pPr>
              <w:jc w:val="center"/>
              <w:rPr>
                <w:lang w:eastAsia="en-US"/>
              </w:rPr>
            </w:pPr>
            <w:r w:rsidRPr="0045446E">
              <w:rPr>
                <w:lang w:eastAsia="en-US"/>
              </w:rPr>
              <w:t>16</w:t>
            </w: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1</w:t>
            </w:r>
          </w:p>
        </w:tc>
        <w:tc>
          <w:tcPr>
            <w:tcW w:w="2305" w:type="dxa"/>
          </w:tcPr>
          <w:p w:rsidR="00E93EC4" w:rsidRPr="0045446E" w:rsidRDefault="00E93EC4" w:rsidP="00E93EC4">
            <w:pPr>
              <w:rPr>
                <w:lang w:eastAsia="en-US"/>
              </w:rPr>
            </w:pPr>
            <w:r w:rsidRPr="0045446E">
              <w:rPr>
                <w:lang w:eastAsia="en-US"/>
              </w:rPr>
              <w:t>Синий</w:t>
            </w:r>
          </w:p>
        </w:tc>
        <w:tc>
          <w:tcPr>
            <w:tcW w:w="549" w:type="dxa"/>
            <w:shd w:val="clear" w:color="auto" w:fill="0070C0"/>
          </w:tcPr>
          <w:p w:rsidR="00E93EC4" w:rsidRPr="0045446E" w:rsidRDefault="00E93EC4" w:rsidP="00E93EC4">
            <w:pPr>
              <w:rPr>
                <w:lang w:eastAsia="en-US"/>
              </w:rPr>
            </w:pPr>
          </w:p>
        </w:tc>
        <w:tc>
          <w:tcPr>
            <w:tcW w:w="549" w:type="dxa"/>
            <w:shd w:val="clear" w:color="auto" w:fill="0070C0"/>
          </w:tcPr>
          <w:p w:rsidR="00E93EC4" w:rsidRPr="0045446E" w:rsidRDefault="00E93EC4" w:rsidP="00E93EC4">
            <w:pPr>
              <w:rPr>
                <w:lang w:eastAsia="en-US"/>
              </w:rPr>
            </w:pPr>
          </w:p>
        </w:tc>
        <w:tc>
          <w:tcPr>
            <w:tcW w:w="549" w:type="dxa"/>
            <w:shd w:val="clear" w:color="auto" w:fill="0070C0"/>
          </w:tcPr>
          <w:p w:rsidR="00E93EC4" w:rsidRPr="0045446E" w:rsidRDefault="00E93EC4" w:rsidP="00E93EC4">
            <w:pPr>
              <w:rPr>
                <w:lang w:eastAsia="en-US"/>
              </w:rPr>
            </w:pPr>
          </w:p>
        </w:tc>
        <w:tc>
          <w:tcPr>
            <w:tcW w:w="549" w:type="dxa"/>
            <w:shd w:val="clear" w:color="auto" w:fill="0070C0"/>
          </w:tcPr>
          <w:p w:rsidR="00E93EC4" w:rsidRPr="0045446E" w:rsidRDefault="00E93EC4" w:rsidP="00E93EC4">
            <w:pPr>
              <w:rPr>
                <w:lang w:eastAsia="en-US"/>
              </w:rPr>
            </w:pPr>
          </w:p>
        </w:tc>
        <w:tc>
          <w:tcPr>
            <w:tcW w:w="610" w:type="dxa"/>
            <w:shd w:val="clear" w:color="auto" w:fill="0070C0"/>
          </w:tcPr>
          <w:p w:rsidR="00E93EC4" w:rsidRPr="0045446E" w:rsidRDefault="00E93EC4" w:rsidP="00E93EC4">
            <w:pPr>
              <w:rPr>
                <w:lang w:eastAsia="en-US"/>
              </w:rPr>
            </w:pPr>
          </w:p>
        </w:tc>
        <w:tc>
          <w:tcPr>
            <w:tcW w:w="610" w:type="dxa"/>
            <w:shd w:val="clear" w:color="auto" w:fill="0070C0"/>
          </w:tcPr>
          <w:p w:rsidR="00E93EC4" w:rsidRPr="0045446E" w:rsidRDefault="00E93EC4" w:rsidP="00E93EC4">
            <w:pPr>
              <w:rPr>
                <w:lang w:eastAsia="en-US"/>
              </w:rPr>
            </w:pPr>
          </w:p>
        </w:tc>
        <w:tc>
          <w:tcPr>
            <w:tcW w:w="610" w:type="dxa"/>
            <w:shd w:val="clear" w:color="auto" w:fill="0070C0"/>
          </w:tcPr>
          <w:p w:rsidR="00E93EC4" w:rsidRPr="0045446E" w:rsidRDefault="00E93EC4" w:rsidP="00E93EC4">
            <w:pPr>
              <w:rPr>
                <w:lang w:eastAsia="en-US"/>
              </w:rPr>
            </w:pPr>
          </w:p>
        </w:tc>
        <w:tc>
          <w:tcPr>
            <w:tcW w:w="610" w:type="dxa"/>
            <w:shd w:val="clear" w:color="auto" w:fill="0070C0"/>
          </w:tcPr>
          <w:p w:rsidR="00E93EC4" w:rsidRPr="0045446E" w:rsidRDefault="00E93EC4" w:rsidP="00E93EC4">
            <w:pPr>
              <w:rPr>
                <w:lang w:eastAsia="en-US"/>
              </w:rPr>
            </w:pPr>
          </w:p>
        </w:tc>
        <w:tc>
          <w:tcPr>
            <w:tcW w:w="1671" w:type="dxa"/>
            <w:vMerge w:val="restart"/>
            <w:shd w:val="clear" w:color="auto" w:fill="BFBFBF"/>
          </w:tcPr>
          <w:p w:rsidR="00E93EC4" w:rsidRPr="0045446E" w:rsidRDefault="00E93EC4" w:rsidP="00E93EC4">
            <w:pPr>
              <w:rPr>
                <w:lang w:eastAsia="en-US"/>
              </w:rPr>
            </w:pPr>
            <w:r w:rsidRPr="0045446E">
              <w:rPr>
                <w:lang w:eastAsia="en-US"/>
              </w:rPr>
              <w:t>В соответствие со стандартом</w:t>
            </w: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2</w:t>
            </w:r>
          </w:p>
        </w:tc>
        <w:tc>
          <w:tcPr>
            <w:tcW w:w="2305" w:type="dxa"/>
            <w:shd w:val="clear" w:color="auto" w:fill="BFBFBF"/>
          </w:tcPr>
          <w:p w:rsidR="00E93EC4" w:rsidRPr="0045446E" w:rsidRDefault="00E93EC4" w:rsidP="00E93EC4">
            <w:pPr>
              <w:rPr>
                <w:lang w:eastAsia="en-US"/>
              </w:rPr>
            </w:pPr>
            <w:r w:rsidRPr="0045446E">
              <w:rPr>
                <w:lang w:eastAsia="en-US"/>
              </w:rPr>
              <w:t>Оранжевый</w:t>
            </w:r>
          </w:p>
        </w:tc>
        <w:tc>
          <w:tcPr>
            <w:tcW w:w="549" w:type="dxa"/>
            <w:shd w:val="clear" w:color="auto" w:fill="FFC000"/>
          </w:tcPr>
          <w:p w:rsidR="00E93EC4" w:rsidRPr="0045446E" w:rsidRDefault="00E93EC4" w:rsidP="00E93EC4">
            <w:pPr>
              <w:rPr>
                <w:lang w:eastAsia="en-US"/>
              </w:rPr>
            </w:pPr>
          </w:p>
        </w:tc>
        <w:tc>
          <w:tcPr>
            <w:tcW w:w="549" w:type="dxa"/>
            <w:shd w:val="clear" w:color="auto" w:fill="FFC000"/>
          </w:tcPr>
          <w:p w:rsidR="00E93EC4" w:rsidRPr="0045446E" w:rsidRDefault="00E93EC4" w:rsidP="00E93EC4">
            <w:pPr>
              <w:rPr>
                <w:lang w:eastAsia="en-US"/>
              </w:rPr>
            </w:pPr>
          </w:p>
        </w:tc>
        <w:tc>
          <w:tcPr>
            <w:tcW w:w="549" w:type="dxa"/>
            <w:shd w:val="clear" w:color="auto" w:fill="FFC000"/>
          </w:tcPr>
          <w:p w:rsidR="00E93EC4" w:rsidRPr="0045446E" w:rsidRDefault="00E93EC4" w:rsidP="00E93EC4">
            <w:pPr>
              <w:rPr>
                <w:lang w:eastAsia="en-US"/>
              </w:rPr>
            </w:pPr>
          </w:p>
        </w:tc>
        <w:tc>
          <w:tcPr>
            <w:tcW w:w="549" w:type="dxa"/>
            <w:shd w:val="clear" w:color="auto" w:fill="FFC000"/>
          </w:tcPr>
          <w:p w:rsidR="00E93EC4" w:rsidRPr="0045446E" w:rsidRDefault="00E93EC4" w:rsidP="00E93EC4">
            <w:pPr>
              <w:rPr>
                <w:lang w:eastAsia="en-US"/>
              </w:rPr>
            </w:pPr>
          </w:p>
        </w:tc>
        <w:tc>
          <w:tcPr>
            <w:tcW w:w="610" w:type="dxa"/>
            <w:shd w:val="clear" w:color="auto" w:fill="FFC000"/>
          </w:tcPr>
          <w:p w:rsidR="00E93EC4" w:rsidRPr="0045446E" w:rsidRDefault="00E93EC4" w:rsidP="00E93EC4">
            <w:pPr>
              <w:rPr>
                <w:lang w:eastAsia="en-US"/>
              </w:rPr>
            </w:pPr>
          </w:p>
        </w:tc>
        <w:tc>
          <w:tcPr>
            <w:tcW w:w="610" w:type="dxa"/>
            <w:shd w:val="clear" w:color="auto" w:fill="FFC000"/>
          </w:tcPr>
          <w:p w:rsidR="00E93EC4" w:rsidRPr="0045446E" w:rsidRDefault="00E93EC4" w:rsidP="00E93EC4">
            <w:pPr>
              <w:rPr>
                <w:lang w:eastAsia="en-US"/>
              </w:rPr>
            </w:pPr>
          </w:p>
        </w:tc>
        <w:tc>
          <w:tcPr>
            <w:tcW w:w="610" w:type="dxa"/>
            <w:shd w:val="clear" w:color="auto" w:fill="FFC000"/>
          </w:tcPr>
          <w:p w:rsidR="00E93EC4" w:rsidRPr="0045446E" w:rsidRDefault="00E93EC4" w:rsidP="00E93EC4">
            <w:pPr>
              <w:rPr>
                <w:lang w:eastAsia="en-US"/>
              </w:rPr>
            </w:pPr>
          </w:p>
        </w:tc>
        <w:tc>
          <w:tcPr>
            <w:tcW w:w="610" w:type="dxa"/>
            <w:shd w:val="clear" w:color="auto" w:fill="FFC00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3</w:t>
            </w:r>
          </w:p>
        </w:tc>
        <w:tc>
          <w:tcPr>
            <w:tcW w:w="2854" w:type="dxa"/>
            <w:gridSpan w:val="2"/>
          </w:tcPr>
          <w:p w:rsidR="00E93EC4" w:rsidRPr="0045446E" w:rsidRDefault="00E93EC4" w:rsidP="00E93EC4">
            <w:pPr>
              <w:rPr>
                <w:lang w:eastAsia="en-US"/>
              </w:rPr>
            </w:pPr>
            <w:r w:rsidRPr="0045446E">
              <w:rPr>
                <w:lang w:eastAsia="en-US"/>
              </w:rPr>
              <w:t>Зеленый</w:t>
            </w:r>
          </w:p>
        </w:tc>
        <w:tc>
          <w:tcPr>
            <w:tcW w:w="549" w:type="dxa"/>
            <w:shd w:val="clear" w:color="auto" w:fill="00B050"/>
          </w:tcPr>
          <w:p w:rsidR="00E93EC4" w:rsidRPr="0045446E" w:rsidRDefault="00E93EC4" w:rsidP="00E93EC4">
            <w:pPr>
              <w:rPr>
                <w:lang w:eastAsia="en-US"/>
              </w:rPr>
            </w:pPr>
          </w:p>
        </w:tc>
        <w:tc>
          <w:tcPr>
            <w:tcW w:w="549" w:type="dxa"/>
            <w:shd w:val="clear" w:color="auto" w:fill="00B050"/>
          </w:tcPr>
          <w:p w:rsidR="00E93EC4" w:rsidRPr="0045446E" w:rsidRDefault="00E93EC4" w:rsidP="00E93EC4">
            <w:pPr>
              <w:rPr>
                <w:lang w:eastAsia="en-US"/>
              </w:rPr>
            </w:pPr>
          </w:p>
        </w:tc>
        <w:tc>
          <w:tcPr>
            <w:tcW w:w="549" w:type="dxa"/>
            <w:shd w:val="clear" w:color="auto" w:fill="00B050"/>
          </w:tcPr>
          <w:p w:rsidR="00E93EC4" w:rsidRPr="0045446E" w:rsidRDefault="00E93EC4" w:rsidP="00E93EC4">
            <w:pPr>
              <w:rPr>
                <w:lang w:eastAsia="en-US"/>
              </w:rPr>
            </w:pPr>
          </w:p>
        </w:tc>
        <w:tc>
          <w:tcPr>
            <w:tcW w:w="610" w:type="dxa"/>
            <w:shd w:val="clear" w:color="auto" w:fill="00B050"/>
          </w:tcPr>
          <w:p w:rsidR="00E93EC4" w:rsidRPr="0045446E" w:rsidRDefault="00E93EC4" w:rsidP="00E93EC4">
            <w:pPr>
              <w:rPr>
                <w:lang w:eastAsia="en-US"/>
              </w:rPr>
            </w:pPr>
          </w:p>
        </w:tc>
        <w:tc>
          <w:tcPr>
            <w:tcW w:w="610" w:type="dxa"/>
            <w:shd w:val="clear" w:color="auto" w:fill="00B050"/>
          </w:tcPr>
          <w:p w:rsidR="00E93EC4" w:rsidRPr="0045446E" w:rsidRDefault="00E93EC4" w:rsidP="00E93EC4">
            <w:pPr>
              <w:rPr>
                <w:lang w:eastAsia="en-US"/>
              </w:rPr>
            </w:pPr>
          </w:p>
        </w:tc>
        <w:tc>
          <w:tcPr>
            <w:tcW w:w="610" w:type="dxa"/>
            <w:shd w:val="clear" w:color="auto" w:fill="00B050"/>
          </w:tcPr>
          <w:p w:rsidR="00E93EC4" w:rsidRPr="0045446E" w:rsidRDefault="00E93EC4" w:rsidP="00E93EC4">
            <w:pPr>
              <w:rPr>
                <w:lang w:eastAsia="en-US"/>
              </w:rPr>
            </w:pPr>
          </w:p>
        </w:tc>
        <w:tc>
          <w:tcPr>
            <w:tcW w:w="610" w:type="dxa"/>
            <w:shd w:val="clear" w:color="auto" w:fill="00B05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4</w:t>
            </w:r>
          </w:p>
        </w:tc>
        <w:tc>
          <w:tcPr>
            <w:tcW w:w="2854" w:type="dxa"/>
            <w:gridSpan w:val="2"/>
            <w:shd w:val="clear" w:color="auto" w:fill="BFBFBF"/>
          </w:tcPr>
          <w:p w:rsidR="00E93EC4" w:rsidRPr="0045446E" w:rsidRDefault="00E93EC4" w:rsidP="00E93EC4">
            <w:pPr>
              <w:rPr>
                <w:lang w:eastAsia="en-US"/>
              </w:rPr>
            </w:pPr>
            <w:r w:rsidRPr="0045446E">
              <w:rPr>
                <w:lang w:eastAsia="en-US"/>
              </w:rPr>
              <w:t>Коричневый</w:t>
            </w:r>
          </w:p>
        </w:tc>
        <w:tc>
          <w:tcPr>
            <w:tcW w:w="549" w:type="dxa"/>
            <w:shd w:val="clear" w:color="auto" w:fill="4A442A"/>
          </w:tcPr>
          <w:p w:rsidR="00E93EC4" w:rsidRPr="0045446E" w:rsidRDefault="00E93EC4" w:rsidP="00E93EC4">
            <w:pPr>
              <w:rPr>
                <w:lang w:eastAsia="en-US"/>
              </w:rPr>
            </w:pPr>
          </w:p>
        </w:tc>
        <w:tc>
          <w:tcPr>
            <w:tcW w:w="549" w:type="dxa"/>
            <w:shd w:val="clear" w:color="auto" w:fill="4A442A"/>
          </w:tcPr>
          <w:p w:rsidR="00E93EC4" w:rsidRPr="0045446E" w:rsidRDefault="00E93EC4" w:rsidP="00E93EC4">
            <w:pPr>
              <w:rPr>
                <w:lang w:eastAsia="en-US"/>
              </w:rPr>
            </w:pPr>
          </w:p>
        </w:tc>
        <w:tc>
          <w:tcPr>
            <w:tcW w:w="549" w:type="dxa"/>
            <w:shd w:val="clear" w:color="auto" w:fill="4A442A"/>
          </w:tcPr>
          <w:p w:rsidR="00E93EC4" w:rsidRPr="0045446E" w:rsidRDefault="00E93EC4" w:rsidP="00E93EC4">
            <w:pPr>
              <w:rPr>
                <w:lang w:eastAsia="en-US"/>
              </w:rPr>
            </w:pPr>
          </w:p>
        </w:tc>
        <w:tc>
          <w:tcPr>
            <w:tcW w:w="610" w:type="dxa"/>
            <w:shd w:val="clear" w:color="auto" w:fill="4A442A"/>
          </w:tcPr>
          <w:p w:rsidR="00E93EC4" w:rsidRPr="0045446E" w:rsidRDefault="00E93EC4" w:rsidP="00E93EC4">
            <w:pPr>
              <w:rPr>
                <w:lang w:eastAsia="en-US"/>
              </w:rPr>
            </w:pPr>
          </w:p>
        </w:tc>
        <w:tc>
          <w:tcPr>
            <w:tcW w:w="610" w:type="dxa"/>
            <w:shd w:val="clear" w:color="auto" w:fill="4A442A"/>
          </w:tcPr>
          <w:p w:rsidR="00E93EC4" w:rsidRPr="0045446E" w:rsidRDefault="00E93EC4" w:rsidP="00E93EC4">
            <w:pPr>
              <w:rPr>
                <w:lang w:eastAsia="en-US"/>
              </w:rPr>
            </w:pPr>
          </w:p>
        </w:tc>
        <w:tc>
          <w:tcPr>
            <w:tcW w:w="610" w:type="dxa"/>
            <w:shd w:val="clear" w:color="auto" w:fill="4A442A"/>
          </w:tcPr>
          <w:p w:rsidR="00E93EC4" w:rsidRPr="0045446E" w:rsidRDefault="00E93EC4" w:rsidP="00E93EC4">
            <w:pPr>
              <w:rPr>
                <w:lang w:eastAsia="en-US"/>
              </w:rPr>
            </w:pPr>
          </w:p>
        </w:tc>
        <w:tc>
          <w:tcPr>
            <w:tcW w:w="610" w:type="dxa"/>
            <w:shd w:val="clear" w:color="auto" w:fill="4A442A"/>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5</w:t>
            </w:r>
          </w:p>
        </w:tc>
        <w:tc>
          <w:tcPr>
            <w:tcW w:w="3403" w:type="dxa"/>
            <w:gridSpan w:val="3"/>
          </w:tcPr>
          <w:p w:rsidR="00E93EC4" w:rsidRPr="0045446E" w:rsidRDefault="00E93EC4" w:rsidP="00E93EC4">
            <w:pPr>
              <w:rPr>
                <w:lang w:eastAsia="en-US"/>
              </w:rPr>
            </w:pPr>
            <w:r w:rsidRPr="0045446E">
              <w:rPr>
                <w:lang w:eastAsia="en-US"/>
              </w:rPr>
              <w:t>Серый</w:t>
            </w:r>
          </w:p>
        </w:tc>
        <w:tc>
          <w:tcPr>
            <w:tcW w:w="549" w:type="dxa"/>
            <w:shd w:val="clear" w:color="auto" w:fill="808080"/>
          </w:tcPr>
          <w:p w:rsidR="00E93EC4" w:rsidRPr="0045446E" w:rsidRDefault="00E93EC4" w:rsidP="00E93EC4">
            <w:pPr>
              <w:rPr>
                <w:lang w:eastAsia="en-US"/>
              </w:rPr>
            </w:pPr>
          </w:p>
        </w:tc>
        <w:tc>
          <w:tcPr>
            <w:tcW w:w="549" w:type="dxa"/>
            <w:shd w:val="clear" w:color="auto" w:fill="808080"/>
          </w:tcPr>
          <w:p w:rsidR="00E93EC4" w:rsidRPr="0045446E" w:rsidRDefault="00E93EC4" w:rsidP="00E93EC4">
            <w:pPr>
              <w:rPr>
                <w:lang w:eastAsia="en-US"/>
              </w:rPr>
            </w:pPr>
          </w:p>
        </w:tc>
        <w:tc>
          <w:tcPr>
            <w:tcW w:w="610" w:type="dxa"/>
            <w:shd w:val="clear" w:color="auto" w:fill="808080"/>
          </w:tcPr>
          <w:p w:rsidR="00E93EC4" w:rsidRPr="0045446E" w:rsidRDefault="00E93EC4" w:rsidP="00E93EC4">
            <w:pPr>
              <w:rPr>
                <w:lang w:eastAsia="en-US"/>
              </w:rPr>
            </w:pPr>
          </w:p>
        </w:tc>
        <w:tc>
          <w:tcPr>
            <w:tcW w:w="610" w:type="dxa"/>
            <w:shd w:val="clear" w:color="auto" w:fill="808080"/>
          </w:tcPr>
          <w:p w:rsidR="00E93EC4" w:rsidRPr="0045446E" w:rsidRDefault="00E93EC4" w:rsidP="00E93EC4">
            <w:pPr>
              <w:rPr>
                <w:lang w:eastAsia="en-US"/>
              </w:rPr>
            </w:pPr>
          </w:p>
        </w:tc>
        <w:tc>
          <w:tcPr>
            <w:tcW w:w="610" w:type="dxa"/>
            <w:shd w:val="clear" w:color="auto" w:fill="808080"/>
          </w:tcPr>
          <w:p w:rsidR="00E93EC4" w:rsidRPr="0045446E" w:rsidRDefault="00E93EC4" w:rsidP="00E93EC4">
            <w:pPr>
              <w:rPr>
                <w:lang w:eastAsia="en-US"/>
              </w:rPr>
            </w:pPr>
          </w:p>
        </w:tc>
        <w:tc>
          <w:tcPr>
            <w:tcW w:w="610" w:type="dxa"/>
            <w:shd w:val="clear" w:color="auto" w:fill="80808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6</w:t>
            </w:r>
          </w:p>
        </w:tc>
        <w:tc>
          <w:tcPr>
            <w:tcW w:w="3403" w:type="dxa"/>
            <w:gridSpan w:val="3"/>
            <w:shd w:val="clear" w:color="auto" w:fill="BFBFBF"/>
          </w:tcPr>
          <w:p w:rsidR="00E93EC4" w:rsidRPr="0045446E" w:rsidRDefault="00E93EC4" w:rsidP="00E93EC4">
            <w:pPr>
              <w:rPr>
                <w:lang w:eastAsia="en-US"/>
              </w:rPr>
            </w:pPr>
            <w:r w:rsidRPr="0045446E">
              <w:rPr>
                <w:lang w:eastAsia="en-US"/>
              </w:rPr>
              <w:t>Белый</w:t>
            </w:r>
          </w:p>
        </w:tc>
        <w:tc>
          <w:tcPr>
            <w:tcW w:w="549" w:type="dxa"/>
          </w:tcPr>
          <w:p w:rsidR="00E93EC4" w:rsidRPr="0045446E" w:rsidRDefault="00E93EC4" w:rsidP="00E93EC4">
            <w:pPr>
              <w:rPr>
                <w:lang w:eastAsia="en-US"/>
              </w:rPr>
            </w:pPr>
          </w:p>
        </w:tc>
        <w:tc>
          <w:tcPr>
            <w:tcW w:w="549" w:type="dxa"/>
          </w:tcPr>
          <w:p w:rsidR="00E93EC4" w:rsidRPr="0045446E" w:rsidRDefault="00E93EC4" w:rsidP="00E93EC4">
            <w:pPr>
              <w:rPr>
                <w:lang w:eastAsia="en-US"/>
              </w:rPr>
            </w:pPr>
          </w:p>
        </w:tc>
        <w:tc>
          <w:tcPr>
            <w:tcW w:w="610" w:type="dxa"/>
          </w:tcPr>
          <w:p w:rsidR="00E93EC4" w:rsidRPr="0045446E" w:rsidRDefault="00E93EC4" w:rsidP="00E93EC4">
            <w:pPr>
              <w:rPr>
                <w:lang w:eastAsia="en-US"/>
              </w:rPr>
            </w:pPr>
          </w:p>
        </w:tc>
        <w:tc>
          <w:tcPr>
            <w:tcW w:w="610" w:type="dxa"/>
          </w:tcPr>
          <w:p w:rsidR="00E93EC4" w:rsidRPr="0045446E" w:rsidRDefault="00E93EC4" w:rsidP="00E93EC4">
            <w:pPr>
              <w:rPr>
                <w:lang w:eastAsia="en-US"/>
              </w:rPr>
            </w:pPr>
          </w:p>
        </w:tc>
        <w:tc>
          <w:tcPr>
            <w:tcW w:w="610" w:type="dxa"/>
          </w:tcPr>
          <w:p w:rsidR="00E93EC4" w:rsidRPr="0045446E" w:rsidRDefault="00E93EC4" w:rsidP="00E93EC4">
            <w:pPr>
              <w:rPr>
                <w:lang w:eastAsia="en-US"/>
              </w:rPr>
            </w:pPr>
          </w:p>
        </w:tc>
        <w:tc>
          <w:tcPr>
            <w:tcW w:w="610" w:type="dxa"/>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7</w:t>
            </w:r>
          </w:p>
        </w:tc>
        <w:tc>
          <w:tcPr>
            <w:tcW w:w="3952" w:type="dxa"/>
            <w:gridSpan w:val="4"/>
          </w:tcPr>
          <w:p w:rsidR="00E93EC4" w:rsidRPr="0045446E" w:rsidRDefault="00E93EC4" w:rsidP="00E93EC4">
            <w:pPr>
              <w:rPr>
                <w:lang w:eastAsia="en-US"/>
              </w:rPr>
            </w:pPr>
            <w:r w:rsidRPr="0045446E">
              <w:rPr>
                <w:lang w:eastAsia="en-US"/>
              </w:rPr>
              <w:t>Красный</w:t>
            </w:r>
          </w:p>
        </w:tc>
        <w:tc>
          <w:tcPr>
            <w:tcW w:w="549" w:type="dxa"/>
            <w:shd w:val="clear" w:color="auto" w:fill="FF0000"/>
          </w:tcPr>
          <w:p w:rsidR="00E93EC4" w:rsidRPr="0045446E" w:rsidRDefault="00E93EC4" w:rsidP="00E93EC4">
            <w:pPr>
              <w:rPr>
                <w:lang w:eastAsia="en-US"/>
              </w:rPr>
            </w:pPr>
          </w:p>
        </w:tc>
        <w:tc>
          <w:tcPr>
            <w:tcW w:w="610" w:type="dxa"/>
            <w:shd w:val="clear" w:color="auto" w:fill="FF0000"/>
          </w:tcPr>
          <w:p w:rsidR="00E93EC4" w:rsidRPr="0045446E" w:rsidRDefault="00E93EC4" w:rsidP="00E93EC4">
            <w:pPr>
              <w:rPr>
                <w:lang w:eastAsia="en-US"/>
              </w:rPr>
            </w:pPr>
          </w:p>
        </w:tc>
        <w:tc>
          <w:tcPr>
            <w:tcW w:w="610" w:type="dxa"/>
            <w:shd w:val="clear" w:color="auto" w:fill="FF0000"/>
          </w:tcPr>
          <w:p w:rsidR="00E93EC4" w:rsidRPr="0045446E" w:rsidRDefault="00E93EC4" w:rsidP="00E93EC4">
            <w:pPr>
              <w:rPr>
                <w:lang w:eastAsia="en-US"/>
              </w:rPr>
            </w:pPr>
          </w:p>
        </w:tc>
        <w:tc>
          <w:tcPr>
            <w:tcW w:w="610" w:type="dxa"/>
            <w:shd w:val="clear" w:color="auto" w:fill="FF0000"/>
          </w:tcPr>
          <w:p w:rsidR="00E93EC4" w:rsidRPr="0045446E" w:rsidRDefault="00E93EC4" w:rsidP="00E93EC4">
            <w:pPr>
              <w:rPr>
                <w:lang w:eastAsia="en-US"/>
              </w:rPr>
            </w:pPr>
          </w:p>
        </w:tc>
        <w:tc>
          <w:tcPr>
            <w:tcW w:w="610" w:type="dxa"/>
            <w:shd w:val="clear" w:color="auto" w:fill="FF000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8</w:t>
            </w:r>
          </w:p>
        </w:tc>
        <w:tc>
          <w:tcPr>
            <w:tcW w:w="3952" w:type="dxa"/>
            <w:gridSpan w:val="4"/>
            <w:shd w:val="clear" w:color="auto" w:fill="BFBFBF"/>
          </w:tcPr>
          <w:p w:rsidR="00E93EC4" w:rsidRPr="0045446E" w:rsidRDefault="00E93EC4" w:rsidP="00E93EC4">
            <w:pPr>
              <w:rPr>
                <w:lang w:eastAsia="en-US"/>
              </w:rPr>
            </w:pPr>
            <w:r w:rsidRPr="0045446E">
              <w:rPr>
                <w:lang w:eastAsia="en-US"/>
              </w:rPr>
              <w:t>Черный</w:t>
            </w:r>
          </w:p>
        </w:tc>
        <w:tc>
          <w:tcPr>
            <w:tcW w:w="549" w:type="dxa"/>
            <w:shd w:val="clear" w:color="auto" w:fill="000000"/>
          </w:tcPr>
          <w:p w:rsidR="00E93EC4" w:rsidRPr="0045446E" w:rsidRDefault="00E93EC4" w:rsidP="00E93EC4">
            <w:pPr>
              <w:rPr>
                <w:lang w:eastAsia="en-US"/>
              </w:rPr>
            </w:pPr>
          </w:p>
        </w:tc>
        <w:tc>
          <w:tcPr>
            <w:tcW w:w="610" w:type="dxa"/>
            <w:shd w:val="clear" w:color="auto" w:fill="000000"/>
          </w:tcPr>
          <w:p w:rsidR="00E93EC4" w:rsidRPr="0045446E" w:rsidRDefault="00E93EC4" w:rsidP="00E93EC4">
            <w:pPr>
              <w:rPr>
                <w:lang w:eastAsia="en-US"/>
              </w:rPr>
            </w:pPr>
          </w:p>
        </w:tc>
        <w:tc>
          <w:tcPr>
            <w:tcW w:w="610" w:type="dxa"/>
            <w:shd w:val="clear" w:color="auto" w:fill="000000"/>
          </w:tcPr>
          <w:p w:rsidR="00E93EC4" w:rsidRPr="0045446E" w:rsidRDefault="00E93EC4" w:rsidP="00E93EC4">
            <w:pPr>
              <w:rPr>
                <w:lang w:eastAsia="en-US"/>
              </w:rPr>
            </w:pPr>
          </w:p>
        </w:tc>
        <w:tc>
          <w:tcPr>
            <w:tcW w:w="610" w:type="dxa"/>
            <w:shd w:val="clear" w:color="auto" w:fill="000000"/>
          </w:tcPr>
          <w:p w:rsidR="00E93EC4" w:rsidRPr="0045446E" w:rsidRDefault="00E93EC4" w:rsidP="00E93EC4">
            <w:pPr>
              <w:rPr>
                <w:lang w:eastAsia="en-US"/>
              </w:rPr>
            </w:pPr>
          </w:p>
        </w:tc>
        <w:tc>
          <w:tcPr>
            <w:tcW w:w="610" w:type="dxa"/>
            <w:shd w:val="clear" w:color="auto" w:fill="00000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9</w:t>
            </w:r>
          </w:p>
        </w:tc>
        <w:tc>
          <w:tcPr>
            <w:tcW w:w="4501" w:type="dxa"/>
            <w:gridSpan w:val="5"/>
          </w:tcPr>
          <w:p w:rsidR="00E93EC4" w:rsidRPr="0045446E" w:rsidRDefault="00E93EC4" w:rsidP="00E93EC4">
            <w:pPr>
              <w:rPr>
                <w:lang w:eastAsia="en-US"/>
              </w:rPr>
            </w:pPr>
            <w:r w:rsidRPr="0045446E">
              <w:rPr>
                <w:lang w:eastAsia="en-US"/>
              </w:rPr>
              <w:t>Желтый</w:t>
            </w:r>
          </w:p>
        </w:tc>
        <w:tc>
          <w:tcPr>
            <w:tcW w:w="610" w:type="dxa"/>
            <w:shd w:val="clear" w:color="auto" w:fill="FFFF00"/>
          </w:tcPr>
          <w:p w:rsidR="00E93EC4" w:rsidRPr="0045446E" w:rsidRDefault="00E93EC4" w:rsidP="00E93EC4">
            <w:pPr>
              <w:rPr>
                <w:lang w:eastAsia="en-US"/>
              </w:rPr>
            </w:pPr>
          </w:p>
        </w:tc>
        <w:tc>
          <w:tcPr>
            <w:tcW w:w="610" w:type="dxa"/>
            <w:shd w:val="clear" w:color="auto" w:fill="FFFF00"/>
          </w:tcPr>
          <w:p w:rsidR="00E93EC4" w:rsidRPr="0045446E" w:rsidRDefault="00E93EC4" w:rsidP="00E93EC4">
            <w:pPr>
              <w:rPr>
                <w:lang w:eastAsia="en-US"/>
              </w:rPr>
            </w:pPr>
          </w:p>
        </w:tc>
        <w:tc>
          <w:tcPr>
            <w:tcW w:w="610" w:type="dxa"/>
            <w:shd w:val="clear" w:color="auto" w:fill="FFFF00"/>
          </w:tcPr>
          <w:p w:rsidR="00E93EC4" w:rsidRPr="0045446E" w:rsidRDefault="00E93EC4" w:rsidP="00E93EC4">
            <w:pPr>
              <w:rPr>
                <w:lang w:eastAsia="en-US"/>
              </w:rPr>
            </w:pPr>
          </w:p>
        </w:tc>
        <w:tc>
          <w:tcPr>
            <w:tcW w:w="610" w:type="dxa"/>
            <w:shd w:val="clear" w:color="auto" w:fill="FFFF00"/>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10</w:t>
            </w:r>
          </w:p>
        </w:tc>
        <w:tc>
          <w:tcPr>
            <w:tcW w:w="4501" w:type="dxa"/>
            <w:gridSpan w:val="5"/>
            <w:shd w:val="clear" w:color="auto" w:fill="BFBFBF"/>
          </w:tcPr>
          <w:p w:rsidR="00E93EC4" w:rsidRPr="0045446E" w:rsidRDefault="00E93EC4" w:rsidP="00E93EC4">
            <w:pPr>
              <w:rPr>
                <w:lang w:eastAsia="en-US"/>
              </w:rPr>
            </w:pPr>
            <w:r w:rsidRPr="0045446E">
              <w:rPr>
                <w:lang w:eastAsia="en-US"/>
              </w:rPr>
              <w:t>Фиолетовый</w:t>
            </w:r>
          </w:p>
        </w:tc>
        <w:tc>
          <w:tcPr>
            <w:tcW w:w="610" w:type="dxa"/>
            <w:shd w:val="clear" w:color="auto" w:fill="660066"/>
          </w:tcPr>
          <w:p w:rsidR="00E93EC4" w:rsidRPr="0045446E" w:rsidRDefault="00E93EC4" w:rsidP="00E93EC4">
            <w:pPr>
              <w:rPr>
                <w:lang w:eastAsia="en-US"/>
              </w:rPr>
            </w:pPr>
          </w:p>
        </w:tc>
        <w:tc>
          <w:tcPr>
            <w:tcW w:w="610" w:type="dxa"/>
            <w:shd w:val="clear" w:color="auto" w:fill="660066"/>
          </w:tcPr>
          <w:p w:rsidR="00E93EC4" w:rsidRPr="0045446E" w:rsidRDefault="00E93EC4" w:rsidP="00E93EC4">
            <w:pPr>
              <w:rPr>
                <w:lang w:eastAsia="en-US"/>
              </w:rPr>
            </w:pPr>
          </w:p>
        </w:tc>
        <w:tc>
          <w:tcPr>
            <w:tcW w:w="610" w:type="dxa"/>
            <w:shd w:val="clear" w:color="auto" w:fill="660066"/>
          </w:tcPr>
          <w:p w:rsidR="00E93EC4" w:rsidRPr="0045446E" w:rsidRDefault="00E93EC4" w:rsidP="00E93EC4">
            <w:pPr>
              <w:rPr>
                <w:lang w:eastAsia="en-US"/>
              </w:rPr>
            </w:pPr>
          </w:p>
        </w:tc>
        <w:tc>
          <w:tcPr>
            <w:tcW w:w="610" w:type="dxa"/>
            <w:shd w:val="clear" w:color="auto" w:fill="660066"/>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11</w:t>
            </w:r>
          </w:p>
        </w:tc>
        <w:tc>
          <w:tcPr>
            <w:tcW w:w="5111" w:type="dxa"/>
            <w:gridSpan w:val="6"/>
          </w:tcPr>
          <w:p w:rsidR="00E93EC4" w:rsidRPr="0045446E" w:rsidRDefault="00E93EC4" w:rsidP="00E93EC4">
            <w:pPr>
              <w:rPr>
                <w:lang w:eastAsia="en-US"/>
              </w:rPr>
            </w:pPr>
            <w:r w:rsidRPr="0045446E">
              <w:rPr>
                <w:lang w:eastAsia="en-US"/>
              </w:rPr>
              <w:t>Розовый</w:t>
            </w:r>
          </w:p>
        </w:tc>
        <w:tc>
          <w:tcPr>
            <w:tcW w:w="610" w:type="dxa"/>
            <w:shd w:val="clear" w:color="auto" w:fill="FF9999"/>
          </w:tcPr>
          <w:p w:rsidR="00E93EC4" w:rsidRPr="0045446E" w:rsidRDefault="00E93EC4" w:rsidP="00E93EC4">
            <w:pPr>
              <w:rPr>
                <w:lang w:eastAsia="en-US"/>
              </w:rPr>
            </w:pPr>
          </w:p>
        </w:tc>
        <w:tc>
          <w:tcPr>
            <w:tcW w:w="610" w:type="dxa"/>
            <w:shd w:val="clear" w:color="auto" w:fill="FF9999"/>
          </w:tcPr>
          <w:p w:rsidR="00E93EC4" w:rsidRPr="0045446E" w:rsidRDefault="00E93EC4" w:rsidP="00E93EC4">
            <w:pPr>
              <w:rPr>
                <w:lang w:eastAsia="en-US"/>
              </w:rPr>
            </w:pPr>
          </w:p>
        </w:tc>
        <w:tc>
          <w:tcPr>
            <w:tcW w:w="610" w:type="dxa"/>
            <w:shd w:val="clear" w:color="auto" w:fill="FF9999"/>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12</w:t>
            </w:r>
          </w:p>
        </w:tc>
        <w:tc>
          <w:tcPr>
            <w:tcW w:w="5111" w:type="dxa"/>
            <w:gridSpan w:val="6"/>
            <w:shd w:val="clear" w:color="auto" w:fill="BFBFBF"/>
          </w:tcPr>
          <w:p w:rsidR="00E93EC4" w:rsidRPr="0045446E" w:rsidRDefault="00E93EC4" w:rsidP="00E93EC4">
            <w:pPr>
              <w:rPr>
                <w:lang w:eastAsia="en-US"/>
              </w:rPr>
            </w:pPr>
            <w:r w:rsidRPr="0045446E">
              <w:rPr>
                <w:lang w:eastAsia="en-US"/>
              </w:rPr>
              <w:t>Аква</w:t>
            </w:r>
          </w:p>
        </w:tc>
        <w:tc>
          <w:tcPr>
            <w:tcW w:w="610" w:type="dxa"/>
            <w:shd w:val="clear" w:color="auto" w:fill="B6DDE8"/>
          </w:tcPr>
          <w:p w:rsidR="00E93EC4" w:rsidRPr="0045446E" w:rsidRDefault="00E93EC4" w:rsidP="00E93EC4">
            <w:pPr>
              <w:rPr>
                <w:lang w:eastAsia="en-US"/>
              </w:rPr>
            </w:pPr>
          </w:p>
        </w:tc>
        <w:tc>
          <w:tcPr>
            <w:tcW w:w="610" w:type="dxa"/>
            <w:shd w:val="clear" w:color="auto" w:fill="B6DDE8"/>
          </w:tcPr>
          <w:p w:rsidR="00E93EC4" w:rsidRPr="0045446E" w:rsidRDefault="00E93EC4" w:rsidP="00E93EC4">
            <w:pPr>
              <w:rPr>
                <w:lang w:eastAsia="en-US"/>
              </w:rPr>
            </w:pPr>
          </w:p>
        </w:tc>
        <w:tc>
          <w:tcPr>
            <w:tcW w:w="610" w:type="dxa"/>
            <w:shd w:val="clear" w:color="auto" w:fill="B6DDE8"/>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13</w:t>
            </w:r>
          </w:p>
        </w:tc>
        <w:tc>
          <w:tcPr>
            <w:tcW w:w="5721" w:type="dxa"/>
            <w:gridSpan w:val="7"/>
          </w:tcPr>
          <w:p w:rsidR="00E93EC4" w:rsidRPr="0045446E" w:rsidRDefault="00E93EC4" w:rsidP="00E93EC4">
            <w:pPr>
              <w:rPr>
                <w:lang w:eastAsia="en-US"/>
              </w:rPr>
            </w:pPr>
            <w:r w:rsidRPr="0045446E">
              <w:rPr>
                <w:lang w:eastAsia="en-US"/>
              </w:rPr>
              <w:t>Оливковый</w:t>
            </w:r>
          </w:p>
        </w:tc>
        <w:tc>
          <w:tcPr>
            <w:tcW w:w="610" w:type="dxa"/>
            <w:shd w:val="clear" w:color="auto" w:fill="00CC00"/>
          </w:tcPr>
          <w:p w:rsidR="00E93EC4" w:rsidRPr="0045446E" w:rsidRDefault="00E93EC4" w:rsidP="00E93EC4">
            <w:pPr>
              <w:rPr>
                <w:lang w:eastAsia="en-US"/>
              </w:rPr>
            </w:pPr>
          </w:p>
        </w:tc>
        <w:tc>
          <w:tcPr>
            <w:tcW w:w="610" w:type="dxa"/>
            <w:shd w:val="clear" w:color="auto" w:fill="00CC00"/>
          </w:tcPr>
          <w:p w:rsidR="00E93EC4" w:rsidRPr="0045446E" w:rsidRDefault="00E93EC4" w:rsidP="00E93EC4">
            <w:pPr>
              <w:rPr>
                <w:lang w:eastAsia="en-US"/>
              </w:rPr>
            </w:pPr>
          </w:p>
        </w:tc>
        <w:tc>
          <w:tcPr>
            <w:tcW w:w="1671" w:type="dxa"/>
            <w:vMerge w:val="restart"/>
          </w:tcPr>
          <w:p w:rsidR="00E93EC4" w:rsidRPr="0045446E" w:rsidRDefault="00E93EC4" w:rsidP="00E93EC4">
            <w:pPr>
              <w:rPr>
                <w:lang w:eastAsia="en-US"/>
              </w:rPr>
            </w:pPr>
            <w:r w:rsidRPr="0045446E">
              <w:rPr>
                <w:lang w:eastAsia="en-US"/>
              </w:rPr>
              <w:t>Дополнительные цвета</w:t>
            </w: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14</w:t>
            </w:r>
          </w:p>
        </w:tc>
        <w:tc>
          <w:tcPr>
            <w:tcW w:w="5721" w:type="dxa"/>
            <w:gridSpan w:val="7"/>
            <w:shd w:val="clear" w:color="auto" w:fill="BFBFBF"/>
          </w:tcPr>
          <w:p w:rsidR="00E93EC4" w:rsidRPr="0045446E" w:rsidRDefault="00E93EC4" w:rsidP="00E93EC4">
            <w:pPr>
              <w:rPr>
                <w:lang w:eastAsia="en-US"/>
              </w:rPr>
            </w:pPr>
            <w:r w:rsidRPr="0045446E">
              <w:rPr>
                <w:lang w:eastAsia="en-US"/>
              </w:rPr>
              <w:t>Бежевый</w:t>
            </w:r>
          </w:p>
        </w:tc>
        <w:tc>
          <w:tcPr>
            <w:tcW w:w="610" w:type="dxa"/>
            <w:shd w:val="clear" w:color="auto" w:fill="DAC0A6"/>
          </w:tcPr>
          <w:p w:rsidR="00E93EC4" w:rsidRPr="0045446E" w:rsidRDefault="00E93EC4" w:rsidP="00E93EC4">
            <w:pPr>
              <w:rPr>
                <w:lang w:eastAsia="en-US"/>
              </w:rPr>
            </w:pPr>
          </w:p>
        </w:tc>
        <w:tc>
          <w:tcPr>
            <w:tcW w:w="610" w:type="dxa"/>
            <w:shd w:val="clear" w:color="auto" w:fill="DAC0A6"/>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tcPr>
          <w:p w:rsidR="00E93EC4" w:rsidRPr="0045446E" w:rsidRDefault="00E93EC4" w:rsidP="00E93EC4">
            <w:pPr>
              <w:jc w:val="center"/>
              <w:rPr>
                <w:lang w:eastAsia="en-US"/>
              </w:rPr>
            </w:pPr>
            <w:r w:rsidRPr="0045446E">
              <w:rPr>
                <w:lang w:eastAsia="en-US"/>
              </w:rPr>
              <w:t>15</w:t>
            </w:r>
          </w:p>
        </w:tc>
        <w:tc>
          <w:tcPr>
            <w:tcW w:w="6331" w:type="dxa"/>
            <w:gridSpan w:val="8"/>
          </w:tcPr>
          <w:p w:rsidR="00E93EC4" w:rsidRPr="0045446E" w:rsidRDefault="00E93EC4" w:rsidP="00E93EC4">
            <w:pPr>
              <w:rPr>
                <w:lang w:eastAsia="en-US"/>
              </w:rPr>
            </w:pPr>
            <w:r w:rsidRPr="0045446E">
              <w:rPr>
                <w:lang w:eastAsia="en-US"/>
              </w:rPr>
              <w:t>Темно-розовый</w:t>
            </w:r>
          </w:p>
        </w:tc>
        <w:tc>
          <w:tcPr>
            <w:tcW w:w="610" w:type="dxa"/>
            <w:shd w:val="clear" w:color="auto" w:fill="FF6699"/>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r w:rsidR="00E93EC4" w:rsidRPr="0045446E" w:rsidTr="00E93EC4">
        <w:tc>
          <w:tcPr>
            <w:tcW w:w="959" w:type="dxa"/>
            <w:shd w:val="clear" w:color="auto" w:fill="BFBFBF"/>
          </w:tcPr>
          <w:p w:rsidR="00E93EC4" w:rsidRPr="0045446E" w:rsidRDefault="00E93EC4" w:rsidP="00E93EC4">
            <w:pPr>
              <w:jc w:val="center"/>
              <w:rPr>
                <w:lang w:eastAsia="en-US"/>
              </w:rPr>
            </w:pPr>
            <w:r w:rsidRPr="0045446E">
              <w:rPr>
                <w:lang w:eastAsia="en-US"/>
              </w:rPr>
              <w:t>16</w:t>
            </w:r>
          </w:p>
        </w:tc>
        <w:tc>
          <w:tcPr>
            <w:tcW w:w="6331" w:type="dxa"/>
            <w:gridSpan w:val="8"/>
            <w:shd w:val="clear" w:color="auto" w:fill="BFBFBF"/>
          </w:tcPr>
          <w:p w:rsidR="00E93EC4" w:rsidRPr="0045446E" w:rsidRDefault="00E93EC4" w:rsidP="00E93EC4">
            <w:pPr>
              <w:rPr>
                <w:lang w:eastAsia="en-US"/>
              </w:rPr>
            </w:pPr>
            <w:r w:rsidRPr="0045446E">
              <w:rPr>
                <w:lang w:eastAsia="en-US"/>
              </w:rPr>
              <w:t>Салатный</w:t>
            </w:r>
          </w:p>
        </w:tc>
        <w:tc>
          <w:tcPr>
            <w:tcW w:w="610" w:type="dxa"/>
            <w:shd w:val="clear" w:color="auto" w:fill="CCFF33"/>
          </w:tcPr>
          <w:p w:rsidR="00E93EC4" w:rsidRPr="0045446E" w:rsidRDefault="00E93EC4" w:rsidP="00E93EC4">
            <w:pPr>
              <w:rPr>
                <w:lang w:eastAsia="en-US"/>
              </w:rPr>
            </w:pPr>
          </w:p>
        </w:tc>
        <w:tc>
          <w:tcPr>
            <w:tcW w:w="1671" w:type="dxa"/>
            <w:vMerge/>
            <w:vAlign w:val="center"/>
          </w:tcPr>
          <w:p w:rsidR="00E93EC4" w:rsidRPr="0045446E" w:rsidRDefault="00E93EC4" w:rsidP="00E93EC4">
            <w:pPr>
              <w:rPr>
                <w:lang w:eastAsia="en-US"/>
              </w:rPr>
            </w:pPr>
          </w:p>
        </w:tc>
      </w:tr>
    </w:tbl>
    <w:p w:rsidR="00E93EC4" w:rsidRPr="007442C1" w:rsidRDefault="00E93EC4" w:rsidP="00576EDE">
      <w:pPr>
        <w:pStyle w:val="aa"/>
        <w:keepNext/>
        <w:numPr>
          <w:ilvl w:val="2"/>
          <w:numId w:val="42"/>
        </w:numPr>
        <w:spacing w:before="120" w:after="60" w:line="276" w:lineRule="auto"/>
        <w:ind w:left="709" w:hanging="709"/>
        <w:jc w:val="both"/>
        <w:outlineLvl w:val="1"/>
        <w:rPr>
          <w:bCs/>
          <w:iCs/>
        </w:rPr>
      </w:pPr>
      <w:r w:rsidRPr="007442C1">
        <w:rPr>
          <w:bCs/>
          <w:iCs/>
        </w:rPr>
        <w:t>В случае модульного сердечника, заполняющий кордель должен быть черного цвета.</w:t>
      </w:r>
    </w:p>
    <w:p w:rsidR="00E93EC4" w:rsidRPr="0045446E" w:rsidRDefault="00E93EC4" w:rsidP="00576EDE">
      <w:pPr>
        <w:pStyle w:val="aa"/>
        <w:keepNext/>
        <w:numPr>
          <w:ilvl w:val="2"/>
          <w:numId w:val="42"/>
        </w:numPr>
        <w:spacing w:before="120" w:after="60" w:line="276" w:lineRule="auto"/>
        <w:ind w:left="720"/>
        <w:jc w:val="both"/>
        <w:outlineLvl w:val="1"/>
        <w:rPr>
          <w:bCs/>
          <w:iCs/>
        </w:rPr>
      </w:pPr>
      <w:r w:rsidRPr="0045446E">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E93EC4" w:rsidRPr="0045446E" w:rsidRDefault="00E93EC4" w:rsidP="00576EDE">
      <w:pPr>
        <w:pStyle w:val="aa"/>
        <w:keepNext/>
        <w:numPr>
          <w:ilvl w:val="2"/>
          <w:numId w:val="42"/>
        </w:numPr>
        <w:spacing w:before="120" w:after="60" w:line="276" w:lineRule="auto"/>
        <w:ind w:left="720"/>
        <w:jc w:val="both"/>
        <w:outlineLvl w:val="1"/>
        <w:rPr>
          <w:bCs/>
          <w:iCs/>
        </w:rPr>
      </w:pPr>
      <w:r w:rsidRPr="0045446E">
        <w:rPr>
          <w:bCs/>
          <w:iCs/>
        </w:rPr>
        <w:t>Толщина наружной оболочки ОК должна быть не менее 1,5 мм.</w:t>
      </w:r>
    </w:p>
    <w:p w:rsidR="00E93EC4" w:rsidRPr="0045446E" w:rsidRDefault="00E93EC4" w:rsidP="00576EDE">
      <w:pPr>
        <w:pStyle w:val="aa"/>
        <w:keepNext/>
        <w:numPr>
          <w:ilvl w:val="2"/>
          <w:numId w:val="42"/>
        </w:numPr>
        <w:spacing w:before="120" w:after="60" w:line="276" w:lineRule="auto"/>
        <w:ind w:left="720"/>
        <w:jc w:val="both"/>
        <w:outlineLvl w:val="1"/>
        <w:rPr>
          <w:bCs/>
          <w:iCs/>
        </w:rPr>
      </w:pPr>
      <w:r w:rsidRPr="0045446E">
        <w:rPr>
          <w:bCs/>
          <w:iCs/>
        </w:rPr>
        <w:t>Ассортимент кабельной продукции должен включать емкости ОК: 288, 192, 144, 96, 48, 32, 24, 12, 8 оптических волокон (общее количество).</w:t>
      </w:r>
    </w:p>
    <w:p w:rsidR="00E93EC4" w:rsidRPr="0045446E" w:rsidRDefault="00E93EC4" w:rsidP="00E93EC4">
      <w:pPr>
        <w:spacing w:line="276" w:lineRule="auto"/>
      </w:pPr>
    </w:p>
    <w:p w:rsidR="00E93EC4" w:rsidRPr="0045446E" w:rsidRDefault="00E93EC4" w:rsidP="00576EDE">
      <w:pPr>
        <w:numPr>
          <w:ilvl w:val="1"/>
          <w:numId w:val="25"/>
        </w:numPr>
        <w:spacing w:before="120" w:line="276" w:lineRule="auto"/>
        <w:ind w:left="851" w:firstLine="0"/>
        <w:rPr>
          <w:b/>
        </w:rPr>
      </w:pPr>
      <w:r w:rsidRPr="0045446E">
        <w:rPr>
          <w:b/>
        </w:rPr>
        <w:t>Требования по стойкости к механическим воздействиям</w:t>
      </w:r>
    </w:p>
    <w:p w:rsidR="00E93EC4" w:rsidRPr="0045446E" w:rsidRDefault="00E93EC4" w:rsidP="00576EDE">
      <w:pPr>
        <w:numPr>
          <w:ilvl w:val="0"/>
          <w:numId w:val="54"/>
        </w:numPr>
        <w:spacing w:before="120" w:after="60" w:line="276" w:lineRule="auto"/>
        <w:ind w:hanging="720"/>
        <w:jc w:val="both"/>
        <w:outlineLvl w:val="1"/>
        <w:rPr>
          <w:bCs/>
          <w:iCs/>
        </w:rPr>
      </w:pPr>
      <w:r w:rsidRPr="0045446E">
        <w:rPr>
          <w:bCs/>
          <w:iCs/>
        </w:rPr>
        <w:t xml:space="preserve">ОК должен быть стойким к долговременным растягивающим нагрузкам (метод </w:t>
      </w:r>
      <w:r w:rsidRPr="0045446E">
        <w:rPr>
          <w:bCs/>
          <w:iCs/>
          <w:lang w:val="en-US"/>
        </w:rPr>
        <w:t>IEC</w:t>
      </w:r>
      <w:r w:rsidRPr="0045446E">
        <w:rPr>
          <w:bCs/>
          <w:iCs/>
        </w:rPr>
        <w:t>-60794-1-2-</w:t>
      </w:r>
      <w:r w:rsidRPr="0045446E">
        <w:rPr>
          <w:bCs/>
          <w:iCs/>
          <w:lang w:val="en-US"/>
        </w:rPr>
        <w:t>E</w:t>
      </w:r>
      <w:r w:rsidRPr="0045446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E93EC4" w:rsidRPr="0045446E" w:rsidRDefault="00E93EC4" w:rsidP="00576EDE">
      <w:pPr>
        <w:numPr>
          <w:ilvl w:val="0"/>
          <w:numId w:val="55"/>
        </w:numPr>
        <w:spacing w:before="40" w:after="40" w:line="276" w:lineRule="auto"/>
        <w:ind w:firstLine="273"/>
        <w:jc w:val="both"/>
        <w:outlineLvl w:val="2"/>
        <w:rPr>
          <w:bCs/>
        </w:rPr>
      </w:pPr>
      <w:r w:rsidRPr="0045446E">
        <w:rPr>
          <w:bCs/>
        </w:rPr>
        <w:t>ОК-ЗПТ, не менее 2,7 кН;</w:t>
      </w:r>
    </w:p>
    <w:p w:rsidR="00E93EC4" w:rsidRPr="0045446E" w:rsidRDefault="00E93EC4" w:rsidP="00576EDE">
      <w:pPr>
        <w:numPr>
          <w:ilvl w:val="0"/>
          <w:numId w:val="55"/>
        </w:numPr>
        <w:spacing w:before="40" w:after="40" w:line="276" w:lineRule="auto"/>
        <w:ind w:left="993" w:firstLine="0"/>
        <w:jc w:val="both"/>
        <w:outlineLvl w:val="2"/>
        <w:rPr>
          <w:bCs/>
        </w:rPr>
      </w:pPr>
      <w:r w:rsidRPr="0045446E">
        <w:rPr>
          <w:bCs/>
        </w:rPr>
        <w:t>ОК-ГТС, не менее 2,7 кН;</w:t>
      </w:r>
    </w:p>
    <w:p w:rsidR="00E93EC4" w:rsidRPr="0045446E" w:rsidRDefault="00E93EC4" w:rsidP="00576EDE">
      <w:pPr>
        <w:numPr>
          <w:ilvl w:val="0"/>
          <w:numId w:val="55"/>
        </w:numPr>
        <w:spacing w:before="40" w:after="40" w:line="276" w:lineRule="auto"/>
        <w:ind w:left="993" w:firstLine="0"/>
        <w:jc w:val="both"/>
        <w:outlineLvl w:val="2"/>
        <w:rPr>
          <w:bCs/>
        </w:rPr>
      </w:pPr>
      <w:r w:rsidRPr="0045446E">
        <w:rPr>
          <w:bCs/>
        </w:rPr>
        <w:t>ОК-ГРУНТ, не менее 7 кН;</w:t>
      </w:r>
    </w:p>
    <w:p w:rsidR="00E93EC4" w:rsidRPr="0045446E" w:rsidRDefault="00E93EC4" w:rsidP="00576EDE">
      <w:pPr>
        <w:numPr>
          <w:ilvl w:val="0"/>
          <w:numId w:val="55"/>
        </w:numPr>
        <w:spacing w:before="40" w:after="40" w:line="276" w:lineRule="auto"/>
        <w:ind w:left="993" w:firstLine="0"/>
        <w:jc w:val="both"/>
        <w:outlineLvl w:val="2"/>
        <w:rPr>
          <w:bCs/>
        </w:rPr>
      </w:pPr>
      <w:r w:rsidRPr="0045446E">
        <w:rPr>
          <w:bCs/>
        </w:rPr>
        <w:t>ОК-ПОДВЕС - (с вынесенным силовым элементом тип «8»), не менее 9 кН;</w:t>
      </w:r>
    </w:p>
    <w:p w:rsidR="00E93EC4" w:rsidRPr="0045446E" w:rsidRDefault="00E93EC4" w:rsidP="00576EDE">
      <w:pPr>
        <w:numPr>
          <w:ilvl w:val="0"/>
          <w:numId w:val="55"/>
        </w:numPr>
        <w:spacing w:before="40" w:after="40" w:line="276" w:lineRule="auto"/>
        <w:ind w:left="993" w:firstLine="0"/>
        <w:jc w:val="both"/>
        <w:outlineLvl w:val="2"/>
        <w:rPr>
          <w:bCs/>
        </w:rPr>
      </w:pPr>
      <w:r w:rsidRPr="0045446E">
        <w:rPr>
          <w:bCs/>
        </w:rPr>
        <w:t>ОК-ПОДВЕС - (самонесущий), не менее 6 кН (длина пролета не должна превышать 80 метров);</w:t>
      </w:r>
    </w:p>
    <w:p w:rsidR="00E93EC4" w:rsidRPr="0045446E" w:rsidRDefault="00E93EC4" w:rsidP="00576EDE">
      <w:pPr>
        <w:numPr>
          <w:ilvl w:val="0"/>
          <w:numId w:val="55"/>
        </w:numPr>
        <w:spacing w:before="40" w:after="40" w:line="276" w:lineRule="auto"/>
        <w:ind w:left="993" w:firstLine="0"/>
        <w:jc w:val="both"/>
        <w:outlineLvl w:val="2"/>
        <w:rPr>
          <w:bCs/>
        </w:rPr>
      </w:pPr>
      <w:r w:rsidRPr="0045446E">
        <w:rPr>
          <w:bCs/>
        </w:rPr>
        <w:t>ОК-ОБЪЕКТ, не менее 1,5 кН.</w:t>
      </w:r>
    </w:p>
    <w:p w:rsidR="00E93EC4" w:rsidRPr="0045446E" w:rsidRDefault="00E93EC4" w:rsidP="00576EDE">
      <w:pPr>
        <w:numPr>
          <w:ilvl w:val="0"/>
          <w:numId w:val="54"/>
        </w:numPr>
        <w:spacing w:before="120" w:after="60" w:line="276" w:lineRule="auto"/>
        <w:ind w:left="567" w:hanging="567"/>
        <w:jc w:val="both"/>
        <w:outlineLvl w:val="1"/>
        <w:rPr>
          <w:bCs/>
          <w:iCs/>
        </w:rPr>
      </w:pPr>
      <w:r w:rsidRPr="0045446E">
        <w:rPr>
          <w:bCs/>
          <w:iCs/>
        </w:rPr>
        <w:t xml:space="preserve">ОК должен быть стойким к раздавливающим нагрузкам, прикладываемым к ОК в течение 5 минут (метод </w:t>
      </w:r>
      <w:r w:rsidRPr="0045446E">
        <w:rPr>
          <w:bCs/>
          <w:iCs/>
          <w:lang w:val="en-US"/>
        </w:rPr>
        <w:t>IEC</w:t>
      </w:r>
      <w:r w:rsidRPr="0045446E">
        <w:rPr>
          <w:bCs/>
          <w:iCs/>
        </w:rPr>
        <w:t>-60794-1-2-</w:t>
      </w:r>
      <w:r w:rsidRPr="0045446E">
        <w:rPr>
          <w:bCs/>
          <w:iCs/>
          <w:lang w:val="en-US"/>
        </w:rPr>
        <w:t>E</w:t>
      </w:r>
      <w:r w:rsidRPr="0045446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E93EC4" w:rsidRPr="0045446E" w:rsidRDefault="00E93EC4" w:rsidP="00576EDE">
      <w:pPr>
        <w:numPr>
          <w:ilvl w:val="0"/>
          <w:numId w:val="56"/>
        </w:numPr>
        <w:spacing w:before="40" w:after="40" w:line="276" w:lineRule="auto"/>
        <w:ind w:firstLine="273"/>
        <w:jc w:val="both"/>
        <w:outlineLvl w:val="2"/>
        <w:rPr>
          <w:bCs/>
        </w:rPr>
      </w:pPr>
      <w:r w:rsidRPr="0045446E">
        <w:rPr>
          <w:bCs/>
        </w:rPr>
        <w:t>ОК-ЗПТ, не менее 0,2 кН/см;</w:t>
      </w:r>
    </w:p>
    <w:p w:rsidR="00E93EC4" w:rsidRPr="0045446E" w:rsidRDefault="00E93EC4" w:rsidP="00576EDE">
      <w:pPr>
        <w:numPr>
          <w:ilvl w:val="0"/>
          <w:numId w:val="56"/>
        </w:numPr>
        <w:spacing w:before="40" w:after="40" w:line="276" w:lineRule="auto"/>
        <w:ind w:left="993" w:firstLine="0"/>
        <w:jc w:val="both"/>
        <w:outlineLvl w:val="2"/>
        <w:rPr>
          <w:bCs/>
        </w:rPr>
      </w:pPr>
      <w:r w:rsidRPr="0045446E">
        <w:rPr>
          <w:bCs/>
        </w:rPr>
        <w:t>ОК-ГТС, не менее 0,4 кН/см;</w:t>
      </w:r>
    </w:p>
    <w:p w:rsidR="00E93EC4" w:rsidRPr="0045446E" w:rsidRDefault="00E93EC4" w:rsidP="00576EDE">
      <w:pPr>
        <w:numPr>
          <w:ilvl w:val="0"/>
          <w:numId w:val="56"/>
        </w:numPr>
        <w:spacing w:before="40" w:after="40" w:line="276" w:lineRule="auto"/>
        <w:ind w:left="993" w:firstLine="0"/>
        <w:jc w:val="both"/>
        <w:outlineLvl w:val="2"/>
        <w:rPr>
          <w:bCs/>
        </w:rPr>
      </w:pPr>
      <w:r w:rsidRPr="0045446E">
        <w:rPr>
          <w:bCs/>
        </w:rPr>
        <w:t>ОК-ГРУНТ, не менее 0,4 кН/см;</w:t>
      </w:r>
    </w:p>
    <w:p w:rsidR="00E93EC4" w:rsidRPr="0045446E" w:rsidRDefault="00E93EC4" w:rsidP="00576EDE">
      <w:pPr>
        <w:numPr>
          <w:ilvl w:val="0"/>
          <w:numId w:val="56"/>
        </w:numPr>
        <w:spacing w:before="40" w:after="40" w:line="276" w:lineRule="auto"/>
        <w:ind w:left="993" w:firstLine="0"/>
        <w:jc w:val="both"/>
        <w:outlineLvl w:val="2"/>
        <w:rPr>
          <w:bCs/>
        </w:rPr>
      </w:pPr>
      <w:r w:rsidRPr="0045446E">
        <w:rPr>
          <w:bCs/>
        </w:rPr>
        <w:t>ОК-ПОДВЕС - (с вынесенным силовым элементом тип «8»), не менее 0,3 кН/см;</w:t>
      </w:r>
    </w:p>
    <w:p w:rsidR="00E93EC4" w:rsidRPr="0045446E" w:rsidRDefault="00E93EC4" w:rsidP="00576EDE">
      <w:pPr>
        <w:numPr>
          <w:ilvl w:val="0"/>
          <w:numId w:val="56"/>
        </w:numPr>
        <w:spacing w:before="40" w:after="40" w:line="276" w:lineRule="auto"/>
        <w:ind w:left="993" w:firstLine="0"/>
        <w:jc w:val="both"/>
        <w:outlineLvl w:val="2"/>
        <w:rPr>
          <w:bCs/>
        </w:rPr>
      </w:pPr>
      <w:r w:rsidRPr="0045446E">
        <w:rPr>
          <w:bCs/>
        </w:rPr>
        <w:t>ОК-ПОДВЕС - (самонесущий), не менее 0,3 кН/см;</w:t>
      </w:r>
    </w:p>
    <w:p w:rsidR="00E93EC4" w:rsidRPr="0045446E" w:rsidRDefault="00E93EC4" w:rsidP="00576EDE">
      <w:pPr>
        <w:numPr>
          <w:ilvl w:val="0"/>
          <w:numId w:val="56"/>
        </w:numPr>
        <w:spacing w:before="40" w:after="40" w:line="276" w:lineRule="auto"/>
        <w:ind w:left="993" w:firstLine="0"/>
        <w:jc w:val="both"/>
        <w:outlineLvl w:val="2"/>
        <w:rPr>
          <w:bCs/>
        </w:rPr>
      </w:pPr>
      <w:r w:rsidRPr="0045446E">
        <w:rPr>
          <w:bCs/>
        </w:rPr>
        <w:t>ОК-ОБЪЕКТ, не менее 0,2 кН/см.</w:t>
      </w:r>
    </w:p>
    <w:p w:rsidR="00E93EC4" w:rsidRPr="0045446E" w:rsidRDefault="00E93EC4" w:rsidP="00576EDE">
      <w:pPr>
        <w:numPr>
          <w:ilvl w:val="0"/>
          <w:numId w:val="54"/>
        </w:numPr>
        <w:spacing w:before="120" w:after="60" w:line="276" w:lineRule="auto"/>
        <w:ind w:left="567" w:hanging="567"/>
        <w:jc w:val="both"/>
        <w:outlineLvl w:val="1"/>
        <w:rPr>
          <w:bCs/>
          <w:iCs/>
        </w:rPr>
      </w:pPr>
      <w:r w:rsidRPr="0045446E">
        <w:rPr>
          <w:bCs/>
          <w:iCs/>
        </w:rPr>
        <w:t>ОК должен быть стойким к ударному воздействию с энергией:</w:t>
      </w:r>
    </w:p>
    <w:p w:rsidR="00E93EC4" w:rsidRPr="0045446E" w:rsidRDefault="00E93EC4" w:rsidP="00576EDE">
      <w:pPr>
        <w:numPr>
          <w:ilvl w:val="0"/>
          <w:numId w:val="57"/>
        </w:numPr>
        <w:spacing w:before="40" w:after="40" w:line="276" w:lineRule="auto"/>
        <w:ind w:firstLine="273"/>
        <w:jc w:val="both"/>
        <w:outlineLvl w:val="2"/>
        <w:rPr>
          <w:bCs/>
        </w:rPr>
      </w:pPr>
      <w:r w:rsidRPr="0045446E">
        <w:rPr>
          <w:bCs/>
        </w:rPr>
        <w:t>ОК-ЗПТ, не менее 10 Дж;</w:t>
      </w:r>
    </w:p>
    <w:p w:rsidR="00E93EC4" w:rsidRPr="0045446E" w:rsidRDefault="00E93EC4" w:rsidP="00576EDE">
      <w:pPr>
        <w:numPr>
          <w:ilvl w:val="0"/>
          <w:numId w:val="57"/>
        </w:numPr>
        <w:spacing w:before="40" w:after="40" w:line="276" w:lineRule="auto"/>
        <w:ind w:left="993" w:firstLine="0"/>
        <w:jc w:val="both"/>
        <w:outlineLvl w:val="2"/>
        <w:rPr>
          <w:bCs/>
        </w:rPr>
      </w:pPr>
      <w:r w:rsidRPr="0045446E">
        <w:rPr>
          <w:bCs/>
        </w:rPr>
        <w:t>ОК-ГТС, не менее 10 Дж;</w:t>
      </w:r>
    </w:p>
    <w:p w:rsidR="00E93EC4" w:rsidRPr="0045446E" w:rsidRDefault="00E93EC4" w:rsidP="00576EDE">
      <w:pPr>
        <w:numPr>
          <w:ilvl w:val="0"/>
          <w:numId w:val="57"/>
        </w:numPr>
        <w:spacing w:before="40" w:after="40" w:line="276" w:lineRule="auto"/>
        <w:ind w:left="993" w:firstLine="0"/>
        <w:jc w:val="both"/>
        <w:outlineLvl w:val="2"/>
        <w:rPr>
          <w:bCs/>
        </w:rPr>
      </w:pPr>
      <w:r w:rsidRPr="0045446E">
        <w:rPr>
          <w:bCs/>
        </w:rPr>
        <w:t>ОК-ГРУНТ, не менее 30 Дж;</w:t>
      </w:r>
    </w:p>
    <w:p w:rsidR="00E93EC4" w:rsidRPr="0045446E" w:rsidRDefault="00E93EC4" w:rsidP="00576EDE">
      <w:pPr>
        <w:numPr>
          <w:ilvl w:val="0"/>
          <w:numId w:val="57"/>
        </w:numPr>
        <w:spacing w:before="40" w:after="40" w:line="276" w:lineRule="auto"/>
        <w:ind w:left="993" w:firstLine="0"/>
        <w:jc w:val="both"/>
        <w:outlineLvl w:val="2"/>
        <w:rPr>
          <w:bCs/>
        </w:rPr>
      </w:pPr>
      <w:r w:rsidRPr="0045446E">
        <w:rPr>
          <w:bCs/>
        </w:rPr>
        <w:t>ОК-ПОДВЕС - (с вынесенным силовым элементом тип «8»), не менее 5 Дж;</w:t>
      </w:r>
    </w:p>
    <w:p w:rsidR="00E93EC4" w:rsidRPr="0045446E" w:rsidRDefault="00E93EC4" w:rsidP="00576EDE">
      <w:pPr>
        <w:numPr>
          <w:ilvl w:val="0"/>
          <w:numId w:val="57"/>
        </w:numPr>
        <w:spacing w:before="40" w:after="40" w:line="276" w:lineRule="auto"/>
        <w:ind w:left="993" w:hanging="993"/>
        <w:jc w:val="both"/>
        <w:outlineLvl w:val="2"/>
        <w:rPr>
          <w:bCs/>
        </w:rPr>
      </w:pPr>
      <w:r w:rsidRPr="0045446E">
        <w:rPr>
          <w:bCs/>
        </w:rPr>
        <w:t>ОК-ПОДВЕС - (самонесущий), не менее 5 Дж;</w:t>
      </w:r>
    </w:p>
    <w:p w:rsidR="00E93EC4" w:rsidRPr="0045446E" w:rsidRDefault="00E93EC4" w:rsidP="00E93EC4">
      <w:pPr>
        <w:spacing w:before="40" w:after="40" w:line="276" w:lineRule="auto"/>
        <w:ind w:left="993"/>
        <w:jc w:val="both"/>
        <w:outlineLvl w:val="2"/>
        <w:rPr>
          <w:bCs/>
        </w:rPr>
      </w:pPr>
    </w:p>
    <w:p w:rsidR="00E93EC4" w:rsidRPr="0045446E" w:rsidRDefault="00E93EC4" w:rsidP="00576EDE">
      <w:pPr>
        <w:numPr>
          <w:ilvl w:val="0"/>
          <w:numId w:val="57"/>
        </w:numPr>
        <w:spacing w:before="40" w:after="40" w:line="276" w:lineRule="auto"/>
        <w:ind w:left="993" w:hanging="993"/>
        <w:jc w:val="both"/>
        <w:outlineLvl w:val="2"/>
        <w:rPr>
          <w:bCs/>
        </w:rPr>
      </w:pPr>
      <w:r w:rsidRPr="0045446E">
        <w:rPr>
          <w:bCs/>
        </w:rPr>
        <w:t>ОК-ОБЪЕКТ, не менее 3 Дж.</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ОК должен быть стойким к осевому кручению (10 циклов) на угол ±360°, на длине 4 м при нормальной температуре окружающей среды.</w:t>
      </w:r>
    </w:p>
    <w:p w:rsidR="00E93EC4" w:rsidRPr="0045446E" w:rsidRDefault="00E93EC4" w:rsidP="00576EDE">
      <w:pPr>
        <w:numPr>
          <w:ilvl w:val="0"/>
          <w:numId w:val="54"/>
        </w:numPr>
        <w:spacing w:before="120" w:after="60" w:line="276" w:lineRule="auto"/>
        <w:ind w:left="567" w:hanging="567"/>
        <w:jc w:val="both"/>
        <w:outlineLvl w:val="1"/>
        <w:rPr>
          <w:bCs/>
          <w:iCs/>
        </w:rPr>
      </w:pPr>
      <w:r w:rsidRPr="0045446E">
        <w:rPr>
          <w:bCs/>
          <w:iCs/>
        </w:rPr>
        <w:t>ОК должны быть стойкими к вибрационным нагрузкам с ускорением до 4</w:t>
      </w:r>
      <w:r w:rsidRPr="0045446E">
        <w:rPr>
          <w:bCs/>
          <w:iCs/>
          <w:lang w:val="en-US"/>
        </w:rPr>
        <w:t>g</w:t>
      </w:r>
      <w:r w:rsidRPr="0045446E">
        <w:rPr>
          <w:bCs/>
          <w:iCs/>
        </w:rPr>
        <w:t xml:space="preserve"> в диапазоне частот от 10 Гц до 200 Гц.</w:t>
      </w:r>
    </w:p>
    <w:p w:rsidR="00E93EC4" w:rsidRPr="0045446E" w:rsidRDefault="00E93EC4" w:rsidP="00576EDE">
      <w:pPr>
        <w:numPr>
          <w:ilvl w:val="0"/>
          <w:numId w:val="54"/>
        </w:numPr>
        <w:spacing w:before="120" w:after="60" w:line="276" w:lineRule="auto"/>
        <w:ind w:left="567" w:hanging="567"/>
        <w:jc w:val="both"/>
        <w:outlineLvl w:val="1"/>
        <w:rPr>
          <w:bCs/>
          <w:iCs/>
        </w:rPr>
      </w:pPr>
      <w:r w:rsidRPr="0045446E">
        <w:rPr>
          <w:bCs/>
          <w:iCs/>
        </w:rPr>
        <w:t>Требования по стойкости к климатическим воздействиям.</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Диапазон эксплуатационных температур (от пониженной до повышенной) ОК должен быть:</w:t>
      </w:r>
    </w:p>
    <w:p w:rsidR="00E93EC4" w:rsidRPr="0045446E" w:rsidRDefault="00E93EC4" w:rsidP="00576EDE">
      <w:pPr>
        <w:numPr>
          <w:ilvl w:val="0"/>
          <w:numId w:val="58"/>
        </w:numPr>
        <w:spacing w:before="40" w:after="40" w:line="276" w:lineRule="auto"/>
        <w:ind w:firstLine="273"/>
        <w:contextualSpacing/>
        <w:jc w:val="both"/>
        <w:outlineLvl w:val="2"/>
        <w:rPr>
          <w:bCs/>
        </w:rPr>
      </w:pPr>
      <w:r w:rsidRPr="0045446E">
        <w:rPr>
          <w:bCs/>
        </w:rPr>
        <w:t>ОК-ЗПТ, от минус 40°С до плюс 60°С;</w:t>
      </w:r>
    </w:p>
    <w:p w:rsidR="00E93EC4" w:rsidRPr="0045446E" w:rsidRDefault="00E93EC4" w:rsidP="00576EDE">
      <w:pPr>
        <w:numPr>
          <w:ilvl w:val="0"/>
          <w:numId w:val="58"/>
        </w:numPr>
        <w:spacing w:before="40" w:after="40" w:line="276" w:lineRule="auto"/>
        <w:ind w:left="993" w:firstLine="0"/>
        <w:jc w:val="both"/>
        <w:outlineLvl w:val="2"/>
        <w:rPr>
          <w:bCs/>
        </w:rPr>
      </w:pPr>
      <w:r w:rsidRPr="0045446E">
        <w:rPr>
          <w:bCs/>
        </w:rPr>
        <w:t>ОК-ГТС, от минус 40°С до плюс 60°С;</w:t>
      </w:r>
    </w:p>
    <w:p w:rsidR="00E93EC4" w:rsidRPr="0045446E" w:rsidRDefault="00E93EC4" w:rsidP="00576EDE">
      <w:pPr>
        <w:numPr>
          <w:ilvl w:val="0"/>
          <w:numId w:val="58"/>
        </w:numPr>
        <w:spacing w:before="40" w:after="40" w:line="276" w:lineRule="auto"/>
        <w:ind w:left="993" w:firstLine="0"/>
        <w:jc w:val="both"/>
        <w:outlineLvl w:val="2"/>
        <w:rPr>
          <w:bCs/>
        </w:rPr>
      </w:pPr>
      <w:r w:rsidRPr="0045446E">
        <w:rPr>
          <w:bCs/>
        </w:rPr>
        <w:t>ОК-ГРУНТ, от минус 40°С до плюс 60°С;</w:t>
      </w:r>
    </w:p>
    <w:p w:rsidR="00E93EC4" w:rsidRPr="0045446E" w:rsidRDefault="00E93EC4" w:rsidP="00576EDE">
      <w:pPr>
        <w:numPr>
          <w:ilvl w:val="0"/>
          <w:numId w:val="58"/>
        </w:numPr>
        <w:spacing w:before="40" w:after="40" w:line="276" w:lineRule="auto"/>
        <w:ind w:left="993" w:firstLine="0"/>
        <w:jc w:val="both"/>
        <w:outlineLvl w:val="2"/>
        <w:rPr>
          <w:bCs/>
        </w:rPr>
      </w:pPr>
      <w:r w:rsidRPr="0045446E">
        <w:rPr>
          <w:bCs/>
        </w:rPr>
        <w:t>ОК-ПОДВЕС (самонесущий, тип «8»), от минус 60°С до плюс 70°С;</w:t>
      </w:r>
    </w:p>
    <w:p w:rsidR="00E93EC4" w:rsidRPr="0045446E" w:rsidRDefault="00E93EC4" w:rsidP="00576EDE">
      <w:pPr>
        <w:numPr>
          <w:ilvl w:val="0"/>
          <w:numId w:val="58"/>
        </w:numPr>
        <w:spacing w:before="40" w:after="40" w:line="276" w:lineRule="auto"/>
        <w:ind w:left="993" w:firstLine="0"/>
        <w:jc w:val="both"/>
        <w:outlineLvl w:val="2"/>
        <w:rPr>
          <w:bCs/>
        </w:rPr>
      </w:pPr>
      <w:r w:rsidRPr="0045446E">
        <w:rPr>
          <w:bCs/>
        </w:rPr>
        <w:t>ОК-ОБЪЕКТ, от минус 40°С до плюс 60°С.</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 xml:space="preserve">ОК должны быть стойкими к циклической смене температур в диапазоне эксплуатационных температур, (метод испытания </w:t>
      </w:r>
      <w:r w:rsidRPr="0045446E">
        <w:rPr>
          <w:bCs/>
          <w:iCs/>
          <w:lang w:val="en-US"/>
        </w:rPr>
        <w:t>IEC</w:t>
      </w:r>
      <w:r w:rsidRPr="0045446E">
        <w:rPr>
          <w:bCs/>
          <w:iCs/>
        </w:rPr>
        <w:t xml:space="preserve">-60794-1-2 </w:t>
      </w:r>
      <w:r w:rsidRPr="0045446E">
        <w:rPr>
          <w:bCs/>
          <w:iCs/>
          <w:lang w:val="en-US"/>
        </w:rPr>
        <w:t>F</w:t>
      </w:r>
      <w:r w:rsidRPr="0045446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45446E">
        <w:rPr>
          <w:bCs/>
          <w:iCs/>
          <w:lang w:val="en-US"/>
        </w:rPr>
        <w:t>IEC</w:t>
      </w:r>
      <w:r w:rsidRPr="0045446E">
        <w:rPr>
          <w:bCs/>
          <w:iCs/>
        </w:rPr>
        <w:t>-60793-1-40-</w:t>
      </w:r>
      <w:r w:rsidRPr="0045446E">
        <w:rPr>
          <w:bCs/>
          <w:iCs/>
          <w:lang w:val="en-US"/>
        </w:rPr>
        <w:t>B</w:t>
      </w:r>
      <w:r w:rsidRPr="0045446E">
        <w:rPr>
          <w:bCs/>
          <w:iCs/>
        </w:rPr>
        <w:t>) с компенсацией флуктуации по обратному каналу; число циклов не менее 2, изменение затухания не менее 0,05 дБ/км).</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Не должно быть вытекания гидрофобного компаунда при максимальном значении повышенной эксплуатационной температуры.</w:t>
      </w:r>
    </w:p>
    <w:p w:rsidR="00E93EC4" w:rsidRPr="0045446E" w:rsidRDefault="00E93EC4" w:rsidP="00576EDE">
      <w:pPr>
        <w:numPr>
          <w:ilvl w:val="0"/>
          <w:numId w:val="54"/>
        </w:numPr>
        <w:spacing w:before="120" w:after="60" w:line="276" w:lineRule="auto"/>
        <w:ind w:left="567" w:hanging="567"/>
        <w:contextualSpacing/>
        <w:jc w:val="both"/>
        <w:outlineLvl w:val="1"/>
        <w:rPr>
          <w:bCs/>
          <w:i/>
          <w:iCs/>
        </w:rPr>
      </w:pPr>
      <w:r w:rsidRPr="0045446E">
        <w:rPr>
          <w:bCs/>
          <w:iCs/>
        </w:rPr>
        <w:t>ОК должны быть стойкими к воздействию повышенной влажности воздуха до 98% при температуре плюс 35°С.</w:t>
      </w:r>
      <w:r w:rsidRPr="0045446E">
        <w:rPr>
          <w:bCs/>
          <w:i/>
          <w:iCs/>
        </w:rPr>
        <w:t xml:space="preserve"> </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Требования по стойкости к специальным воздействиям.</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ОК-Грунт, ОК-ГТС должны быть стойкими к повреждению грызунами (сертификации по ГОСТ 9.057-75 опционально).</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bCs/>
          <w:iCs/>
        </w:rPr>
        <w:t xml:space="preserve">ОК-ГТС, ОК-ЗПТ, ОК-ГРУНТ должны быть стойкими к вмораживанию в лед в соответствии с методикой </w:t>
      </w:r>
      <w:r w:rsidRPr="0045446E">
        <w:rPr>
          <w:bCs/>
          <w:iCs/>
          <w:lang w:val="en-US"/>
        </w:rPr>
        <w:t>EIA</w:t>
      </w:r>
      <w:r w:rsidRPr="0045446E">
        <w:rPr>
          <w:bCs/>
          <w:iCs/>
        </w:rPr>
        <w:t>/</w:t>
      </w:r>
      <w:r w:rsidRPr="0045446E">
        <w:rPr>
          <w:bCs/>
          <w:iCs/>
          <w:lang w:val="en-US"/>
        </w:rPr>
        <w:t>TIA</w:t>
      </w:r>
      <w:r w:rsidRPr="0045446E">
        <w:rPr>
          <w:bCs/>
          <w:iCs/>
        </w:rPr>
        <w:t>-455-98</w:t>
      </w:r>
      <w:r w:rsidRPr="0045446E">
        <w:rPr>
          <w:bCs/>
          <w:iCs/>
          <w:lang w:val="en-US"/>
        </w:rPr>
        <w:t>A</w:t>
      </w:r>
      <w:r w:rsidRPr="0045446E">
        <w:rPr>
          <w:bCs/>
          <w:iCs/>
        </w:rPr>
        <w:t xml:space="preserve"> (</w:t>
      </w:r>
      <w:r w:rsidRPr="0045446E">
        <w:rPr>
          <w:bCs/>
          <w:iCs/>
          <w:lang w:val="en-US"/>
        </w:rPr>
        <w:t>FOTP</w:t>
      </w:r>
      <w:r w:rsidRPr="0045446E">
        <w:rPr>
          <w:bCs/>
          <w:iCs/>
        </w:rPr>
        <w:t xml:space="preserve">-98), метод </w:t>
      </w:r>
      <w:r w:rsidRPr="0045446E">
        <w:rPr>
          <w:bCs/>
          <w:iCs/>
          <w:lang w:val="en-US"/>
        </w:rPr>
        <w:t>B</w:t>
      </w:r>
      <w:r w:rsidRPr="0045446E">
        <w:rPr>
          <w:bCs/>
          <w:iCs/>
        </w:rPr>
        <w:t>.</w:t>
      </w:r>
    </w:p>
    <w:p w:rsidR="00E93EC4" w:rsidRPr="0045446E" w:rsidRDefault="00E93EC4" w:rsidP="00576EDE">
      <w:pPr>
        <w:numPr>
          <w:ilvl w:val="0"/>
          <w:numId w:val="54"/>
        </w:numPr>
        <w:spacing w:before="120" w:after="60" w:line="276" w:lineRule="auto"/>
        <w:ind w:left="567" w:hanging="567"/>
        <w:contextualSpacing/>
        <w:jc w:val="both"/>
        <w:outlineLvl w:val="1"/>
        <w:rPr>
          <w:bCs/>
          <w:iCs/>
        </w:rPr>
      </w:pPr>
      <w:r w:rsidRPr="0045446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45446E">
        <w:rPr>
          <w:bCs/>
          <w:iCs/>
        </w:rPr>
        <w:t>(</w:t>
      </w:r>
      <w:r w:rsidRPr="0045446E">
        <w:rPr>
          <w:bCs/>
          <w:iCs/>
          <w:lang w:val="en-US"/>
        </w:rPr>
        <w:t>HF</w:t>
      </w:r>
      <w:r w:rsidRPr="0045446E">
        <w:rPr>
          <w:bCs/>
          <w:iCs/>
        </w:rPr>
        <w:t>) согласно ГОСТ-Р 53315-2009.</w:t>
      </w:r>
    </w:p>
    <w:p w:rsidR="00E93EC4" w:rsidRPr="0045446E" w:rsidRDefault="00E93EC4" w:rsidP="00576EDE">
      <w:pPr>
        <w:pStyle w:val="aa"/>
        <w:keepNext/>
        <w:numPr>
          <w:ilvl w:val="1"/>
          <w:numId w:val="25"/>
        </w:numPr>
        <w:spacing w:before="240" w:after="60" w:line="276" w:lineRule="auto"/>
        <w:outlineLvl w:val="0"/>
        <w:rPr>
          <w:b/>
          <w:bCs/>
          <w:kern w:val="32"/>
        </w:rPr>
      </w:pPr>
      <w:r w:rsidRPr="0045446E">
        <w:rPr>
          <w:b/>
          <w:bCs/>
          <w:kern w:val="32"/>
        </w:rPr>
        <w:t>Требования к оптическим параметрам передачи</w:t>
      </w:r>
    </w:p>
    <w:p w:rsidR="00E93EC4" w:rsidRPr="0045446E" w:rsidRDefault="00E93EC4" w:rsidP="00576EDE">
      <w:pPr>
        <w:numPr>
          <w:ilvl w:val="0"/>
          <w:numId w:val="59"/>
        </w:numPr>
        <w:spacing w:before="120" w:after="60" w:line="276" w:lineRule="auto"/>
        <w:ind w:hanging="786"/>
        <w:jc w:val="both"/>
        <w:outlineLvl w:val="1"/>
        <w:rPr>
          <w:bCs/>
          <w:iCs/>
        </w:rPr>
      </w:pPr>
      <w:r w:rsidRPr="0045446E">
        <w:rPr>
          <w:bCs/>
          <w:iCs/>
        </w:rPr>
        <w:t>Коэффициент затухания ОВ в ОК:</w:t>
      </w:r>
    </w:p>
    <w:p w:rsidR="00E93EC4" w:rsidRPr="0045446E" w:rsidRDefault="00E93EC4" w:rsidP="00576EDE">
      <w:pPr>
        <w:numPr>
          <w:ilvl w:val="0"/>
          <w:numId w:val="60"/>
        </w:numPr>
        <w:spacing w:before="40" w:after="40" w:line="276" w:lineRule="auto"/>
        <w:ind w:hanging="786"/>
        <w:jc w:val="both"/>
        <w:outlineLvl w:val="2"/>
        <w:rPr>
          <w:bCs/>
        </w:rPr>
      </w:pPr>
      <w:r w:rsidRPr="0045446E">
        <w:rPr>
          <w:bCs/>
        </w:rPr>
        <w:t xml:space="preserve">Тип ОВ – </w:t>
      </w:r>
      <w:r w:rsidRPr="0045446E">
        <w:rPr>
          <w:bCs/>
          <w:lang w:val="en-US"/>
        </w:rPr>
        <w:t>G</w:t>
      </w:r>
      <w:r w:rsidRPr="0045446E">
        <w:rPr>
          <w:bCs/>
        </w:rPr>
        <w:t>.652</w:t>
      </w:r>
      <w:r w:rsidRPr="0045446E">
        <w:rPr>
          <w:bCs/>
          <w:lang w:val="en-US"/>
        </w:rPr>
        <w:t>D</w:t>
      </w:r>
      <w:r w:rsidRPr="0045446E">
        <w:rPr>
          <w:bCs/>
        </w:rPr>
        <w:t xml:space="preserve"> </w:t>
      </w:r>
      <w:r w:rsidRPr="0045446E">
        <w:rPr>
          <w:bCs/>
          <w:iCs/>
        </w:rPr>
        <w:t>для построения городских сетей и сетей доступа, с улучшенными изгибными характеристик</w:t>
      </w:r>
      <w:r w:rsidR="00E5621B">
        <w:rPr>
          <w:bCs/>
          <w:iCs/>
        </w:rPr>
        <w:t>ами</w:t>
      </w:r>
      <w:r w:rsidRPr="0045446E">
        <w:rPr>
          <w:bCs/>
        </w:rPr>
        <w:t>;</w:t>
      </w:r>
    </w:p>
    <w:p w:rsidR="00E93EC4" w:rsidRPr="0045446E" w:rsidRDefault="00E93EC4" w:rsidP="00576EDE">
      <w:pPr>
        <w:numPr>
          <w:ilvl w:val="0"/>
          <w:numId w:val="60"/>
        </w:numPr>
        <w:spacing w:before="40" w:after="40" w:line="276" w:lineRule="auto"/>
        <w:ind w:hanging="786"/>
        <w:jc w:val="both"/>
        <w:outlineLvl w:val="2"/>
        <w:rPr>
          <w:bCs/>
        </w:rPr>
      </w:pPr>
      <w:r w:rsidRPr="0045446E">
        <w:rPr>
          <w:bCs/>
        </w:rPr>
        <w:t>Длины волн – 1310 нм и 1550 нм;</w:t>
      </w:r>
    </w:p>
    <w:p w:rsidR="00E93EC4" w:rsidRPr="0045446E" w:rsidRDefault="00E93EC4" w:rsidP="00576EDE">
      <w:pPr>
        <w:numPr>
          <w:ilvl w:val="0"/>
          <w:numId w:val="60"/>
        </w:numPr>
        <w:spacing w:before="40" w:after="40" w:line="276" w:lineRule="auto"/>
        <w:ind w:hanging="786"/>
        <w:jc w:val="both"/>
        <w:outlineLvl w:val="2"/>
        <w:rPr>
          <w:bCs/>
        </w:rPr>
      </w:pPr>
      <w:r w:rsidRPr="0045446E">
        <w:rPr>
          <w:bCs/>
        </w:rPr>
        <w:t>Коэффициент затухания;</w:t>
      </w:r>
    </w:p>
    <w:p w:rsidR="00E93EC4" w:rsidRPr="0045446E" w:rsidRDefault="00E93EC4" w:rsidP="00576EDE">
      <w:pPr>
        <w:numPr>
          <w:ilvl w:val="0"/>
          <w:numId w:val="60"/>
        </w:numPr>
        <w:spacing w:before="40" w:after="40" w:line="276" w:lineRule="auto"/>
        <w:ind w:hanging="786"/>
        <w:jc w:val="both"/>
        <w:outlineLvl w:val="2"/>
        <w:rPr>
          <w:bCs/>
        </w:rPr>
      </w:pPr>
      <w:r w:rsidRPr="0045446E">
        <w:rPr>
          <w:bCs/>
        </w:rPr>
        <w:t>При длине волны 1310 нм - не более 0,35 дб/км;</w:t>
      </w:r>
    </w:p>
    <w:p w:rsidR="00E93EC4" w:rsidRPr="0045446E" w:rsidRDefault="00E93EC4" w:rsidP="00576EDE">
      <w:pPr>
        <w:numPr>
          <w:ilvl w:val="0"/>
          <w:numId w:val="60"/>
        </w:numPr>
        <w:spacing w:before="40" w:after="40" w:line="276" w:lineRule="auto"/>
        <w:ind w:hanging="786"/>
        <w:jc w:val="both"/>
        <w:outlineLvl w:val="2"/>
        <w:rPr>
          <w:bCs/>
        </w:rPr>
      </w:pPr>
      <w:r w:rsidRPr="0045446E">
        <w:rPr>
          <w:bCs/>
        </w:rPr>
        <w:t>При длине волны 1550 нм - не более 0,22 дБ/км.</w:t>
      </w:r>
    </w:p>
    <w:p w:rsidR="00E93EC4" w:rsidRPr="0045446E" w:rsidRDefault="00E93EC4" w:rsidP="00576EDE">
      <w:pPr>
        <w:numPr>
          <w:ilvl w:val="0"/>
          <w:numId w:val="59"/>
        </w:numPr>
        <w:spacing w:before="120" w:after="60" w:line="276" w:lineRule="auto"/>
        <w:ind w:hanging="786"/>
        <w:jc w:val="both"/>
        <w:outlineLvl w:val="1"/>
        <w:rPr>
          <w:bCs/>
          <w:iCs/>
        </w:rPr>
      </w:pPr>
      <w:r w:rsidRPr="0045446E">
        <w:rPr>
          <w:bCs/>
          <w:iCs/>
        </w:rPr>
        <w:t>Хроматическая дисперсия</w:t>
      </w:r>
      <w:r w:rsidRPr="0045446E">
        <w:rPr>
          <w:bCs/>
          <w:iCs/>
          <w:lang w:val="en-US"/>
        </w:rPr>
        <w:t>:</w:t>
      </w:r>
    </w:p>
    <w:p w:rsidR="00E93EC4" w:rsidRPr="0045446E" w:rsidRDefault="00E93EC4" w:rsidP="00576EDE">
      <w:pPr>
        <w:numPr>
          <w:ilvl w:val="0"/>
          <w:numId w:val="61"/>
        </w:numPr>
        <w:spacing w:before="40" w:after="40" w:line="276" w:lineRule="auto"/>
        <w:ind w:hanging="644"/>
        <w:jc w:val="both"/>
        <w:outlineLvl w:val="2"/>
        <w:rPr>
          <w:bCs/>
        </w:rPr>
      </w:pPr>
      <w:r w:rsidRPr="0045446E">
        <w:rPr>
          <w:bCs/>
        </w:rPr>
        <w:t>Интервалы длин волн – 1285…1330 нм и 1525…1575 нм;</w:t>
      </w:r>
    </w:p>
    <w:p w:rsidR="00E93EC4" w:rsidRPr="0045446E" w:rsidRDefault="00E93EC4" w:rsidP="00576EDE">
      <w:pPr>
        <w:numPr>
          <w:ilvl w:val="0"/>
          <w:numId w:val="61"/>
        </w:numPr>
        <w:spacing w:before="40" w:after="40" w:line="276" w:lineRule="auto"/>
        <w:ind w:left="993" w:hanging="786"/>
        <w:jc w:val="both"/>
        <w:outlineLvl w:val="2"/>
        <w:rPr>
          <w:bCs/>
        </w:rPr>
      </w:pPr>
      <w:r w:rsidRPr="0045446E">
        <w:rPr>
          <w:bCs/>
        </w:rPr>
        <w:t>Хроматическая дисперсия:</w:t>
      </w:r>
    </w:p>
    <w:p w:rsidR="00E93EC4" w:rsidRPr="0045446E" w:rsidRDefault="00E93EC4" w:rsidP="00E5621B">
      <w:pPr>
        <w:keepLines/>
        <w:tabs>
          <w:tab w:val="num" w:pos="1276"/>
        </w:tabs>
        <w:spacing w:before="40" w:after="40" w:line="276" w:lineRule="auto"/>
        <w:ind w:left="993" w:hanging="786"/>
        <w:jc w:val="both"/>
        <w:outlineLvl w:val="2"/>
        <w:rPr>
          <w:bCs/>
        </w:rPr>
      </w:pPr>
      <w:r w:rsidRPr="0045446E">
        <w:rPr>
          <w:bCs/>
        </w:rPr>
        <w:tab/>
      </w:r>
      <w:r w:rsidRPr="0045446E">
        <w:rPr>
          <w:bCs/>
        </w:rPr>
        <w:tab/>
      </w:r>
      <w:r w:rsidRPr="0045446E">
        <w:rPr>
          <w:bCs/>
        </w:rPr>
        <w:tab/>
        <w:t>При длине волны 1310 нм - не более 3,5 пс/(нм*км);</w:t>
      </w:r>
    </w:p>
    <w:p w:rsidR="00E93EC4" w:rsidRPr="0045446E" w:rsidRDefault="00E93EC4" w:rsidP="00E5621B">
      <w:pPr>
        <w:keepLines/>
        <w:spacing w:before="40" w:after="40" w:line="276" w:lineRule="auto"/>
        <w:ind w:left="993" w:hanging="786"/>
        <w:jc w:val="both"/>
        <w:outlineLvl w:val="2"/>
        <w:rPr>
          <w:bCs/>
        </w:rPr>
      </w:pPr>
      <w:r w:rsidRPr="0045446E">
        <w:rPr>
          <w:bCs/>
        </w:rPr>
        <w:tab/>
      </w:r>
      <w:r w:rsidRPr="0045446E">
        <w:rPr>
          <w:bCs/>
        </w:rPr>
        <w:tab/>
        <w:t>При длине волны 1550 нм - не более 18 пс/(нм*км).</w:t>
      </w:r>
    </w:p>
    <w:p w:rsidR="00E93EC4" w:rsidRPr="0045446E" w:rsidRDefault="00E93EC4" w:rsidP="00576EDE">
      <w:pPr>
        <w:numPr>
          <w:ilvl w:val="0"/>
          <w:numId w:val="59"/>
        </w:numPr>
        <w:spacing w:before="120" w:after="60" w:line="276" w:lineRule="auto"/>
        <w:ind w:hanging="786"/>
        <w:jc w:val="both"/>
        <w:outlineLvl w:val="1"/>
        <w:rPr>
          <w:bCs/>
          <w:iCs/>
        </w:rPr>
      </w:pPr>
      <w:r w:rsidRPr="0045446E">
        <w:rPr>
          <w:bCs/>
          <w:iCs/>
        </w:rPr>
        <w:t xml:space="preserve">Поляризационная модовая дисперсия (ПМД) линии, </w:t>
      </w:r>
      <w:r w:rsidRPr="0045446E">
        <w:rPr>
          <w:bCs/>
          <w:iCs/>
          <w:lang w:val="en-US"/>
        </w:rPr>
        <w:t>PMDQ</w:t>
      </w:r>
      <w:r w:rsidRPr="0045446E">
        <w:rPr>
          <w:bCs/>
          <w:iCs/>
        </w:rPr>
        <w:t xml:space="preserve"> не более 0,1 пс/√км.</w:t>
      </w:r>
    </w:p>
    <w:p w:rsidR="00E93EC4" w:rsidRPr="0045446E" w:rsidRDefault="00E93EC4" w:rsidP="00E5621B">
      <w:pPr>
        <w:ind w:hanging="786"/>
      </w:pPr>
    </w:p>
    <w:p w:rsidR="00E93EC4" w:rsidRPr="0045446E" w:rsidRDefault="00E93EC4" w:rsidP="00576EDE">
      <w:pPr>
        <w:pStyle w:val="aa"/>
        <w:numPr>
          <w:ilvl w:val="1"/>
          <w:numId w:val="25"/>
        </w:numPr>
        <w:spacing w:before="120" w:after="60" w:line="276" w:lineRule="auto"/>
        <w:jc w:val="both"/>
        <w:outlineLvl w:val="1"/>
        <w:rPr>
          <w:b/>
          <w:bCs/>
          <w:iCs/>
        </w:rPr>
      </w:pPr>
      <w:r w:rsidRPr="0045446E">
        <w:rPr>
          <w:b/>
          <w:bCs/>
          <w:iCs/>
        </w:rPr>
        <w:t>Требования к материалам ОК</w:t>
      </w:r>
    </w:p>
    <w:p w:rsidR="00E93EC4" w:rsidRPr="0045446E" w:rsidRDefault="00E93EC4" w:rsidP="00576EDE">
      <w:pPr>
        <w:numPr>
          <w:ilvl w:val="0"/>
          <w:numId w:val="62"/>
        </w:numPr>
        <w:spacing w:before="120" w:after="60" w:line="276" w:lineRule="auto"/>
        <w:ind w:left="426" w:firstLine="0"/>
        <w:contextualSpacing/>
        <w:jc w:val="both"/>
        <w:outlineLvl w:val="1"/>
        <w:rPr>
          <w:b/>
          <w:bCs/>
          <w:i/>
          <w:iCs/>
        </w:rPr>
      </w:pPr>
      <w:r w:rsidRPr="0045446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E93EC4" w:rsidRPr="0045446E" w:rsidRDefault="00E93EC4" w:rsidP="00576EDE">
      <w:pPr>
        <w:numPr>
          <w:ilvl w:val="0"/>
          <w:numId w:val="62"/>
        </w:numPr>
        <w:spacing w:before="120" w:after="60" w:line="276" w:lineRule="auto"/>
        <w:ind w:left="426" w:firstLine="0"/>
        <w:contextualSpacing/>
        <w:jc w:val="both"/>
        <w:outlineLvl w:val="1"/>
        <w:rPr>
          <w:b/>
          <w:bCs/>
          <w:i/>
          <w:iCs/>
        </w:rPr>
      </w:pPr>
      <w:r w:rsidRPr="0045446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E93EC4" w:rsidRPr="0045446E" w:rsidRDefault="00E93EC4" w:rsidP="00576EDE">
      <w:pPr>
        <w:numPr>
          <w:ilvl w:val="0"/>
          <w:numId w:val="62"/>
        </w:numPr>
        <w:spacing w:before="120" w:after="60" w:line="276" w:lineRule="auto"/>
        <w:ind w:left="426" w:firstLine="0"/>
        <w:contextualSpacing/>
        <w:jc w:val="both"/>
        <w:outlineLvl w:val="1"/>
        <w:rPr>
          <w:b/>
          <w:bCs/>
          <w:i/>
          <w:iCs/>
        </w:rPr>
      </w:pPr>
      <w:r w:rsidRPr="0045446E">
        <w:rPr>
          <w:bCs/>
          <w:iCs/>
        </w:rPr>
        <w:t>Наружная полиэтиленовая оболочка должна быть изготовлена из полиэтилена средней плотности.</w:t>
      </w:r>
    </w:p>
    <w:p w:rsidR="00E93EC4" w:rsidRPr="0045446E" w:rsidRDefault="00E93EC4" w:rsidP="00576EDE">
      <w:pPr>
        <w:numPr>
          <w:ilvl w:val="0"/>
          <w:numId w:val="62"/>
        </w:numPr>
        <w:spacing w:before="120" w:after="60" w:line="276" w:lineRule="auto"/>
        <w:ind w:left="426" w:firstLine="0"/>
        <w:contextualSpacing/>
        <w:jc w:val="both"/>
        <w:outlineLvl w:val="1"/>
        <w:rPr>
          <w:b/>
          <w:bCs/>
          <w:i/>
          <w:iCs/>
        </w:rPr>
      </w:pPr>
      <w:r w:rsidRPr="0045446E">
        <w:rPr>
          <w:bCs/>
          <w:iCs/>
        </w:rPr>
        <w:t>Стальная проволока, должна быть плакирована алюминием.</w:t>
      </w:r>
    </w:p>
    <w:p w:rsidR="00E93EC4" w:rsidRPr="0045446E" w:rsidRDefault="00E93EC4" w:rsidP="00E93EC4">
      <w:pPr>
        <w:keepNext/>
        <w:spacing w:before="240" w:after="120" w:line="276" w:lineRule="auto"/>
        <w:outlineLvl w:val="0"/>
        <w:rPr>
          <w:b/>
          <w:bCs/>
          <w:kern w:val="32"/>
        </w:rPr>
      </w:pPr>
      <w:r w:rsidRPr="0045446E">
        <w:rPr>
          <w:b/>
          <w:bCs/>
          <w:kern w:val="32"/>
        </w:rPr>
        <w:t>4. Требования к надежности</w:t>
      </w:r>
    </w:p>
    <w:p w:rsidR="00E93EC4" w:rsidRPr="0045446E" w:rsidRDefault="00E93EC4" w:rsidP="00576EDE">
      <w:pPr>
        <w:pStyle w:val="aa"/>
        <w:numPr>
          <w:ilvl w:val="1"/>
          <w:numId w:val="63"/>
        </w:numPr>
        <w:spacing w:before="120" w:after="60" w:line="276" w:lineRule="auto"/>
        <w:jc w:val="both"/>
        <w:outlineLvl w:val="1"/>
        <w:rPr>
          <w:bCs/>
          <w:iCs/>
        </w:rPr>
      </w:pPr>
      <w:r w:rsidRPr="0045446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E93EC4" w:rsidRPr="0045446E" w:rsidRDefault="00E93EC4" w:rsidP="00576EDE">
      <w:pPr>
        <w:pStyle w:val="aa"/>
        <w:numPr>
          <w:ilvl w:val="1"/>
          <w:numId w:val="63"/>
        </w:numPr>
        <w:spacing w:before="120" w:after="60" w:line="276" w:lineRule="auto"/>
        <w:jc w:val="both"/>
        <w:outlineLvl w:val="1"/>
        <w:rPr>
          <w:bCs/>
          <w:iCs/>
        </w:rPr>
      </w:pPr>
      <w:r w:rsidRPr="0045446E">
        <w:rPr>
          <w:bCs/>
          <w:iCs/>
        </w:rPr>
        <w:t>Срок хранения материалов составляет не менее одного года со дня производства:</w:t>
      </w:r>
    </w:p>
    <w:p w:rsidR="00E93EC4" w:rsidRPr="0045446E" w:rsidRDefault="00E93EC4" w:rsidP="00576EDE">
      <w:pPr>
        <w:numPr>
          <w:ilvl w:val="2"/>
          <w:numId w:val="63"/>
        </w:numPr>
        <w:spacing w:before="40" w:after="40" w:line="276" w:lineRule="auto"/>
        <w:ind w:left="426" w:firstLine="0"/>
        <w:jc w:val="both"/>
        <w:outlineLvl w:val="2"/>
        <w:rPr>
          <w:bCs/>
        </w:rPr>
      </w:pPr>
      <w:r w:rsidRPr="0045446E">
        <w:rPr>
          <w:bCs/>
        </w:rPr>
        <w:t>Срок хранения ОК в условиях, рекомендуемых Заводом должен быть не менее 25 лет;</w:t>
      </w:r>
    </w:p>
    <w:p w:rsidR="00E93EC4" w:rsidRPr="0045446E" w:rsidRDefault="00E93EC4" w:rsidP="00576EDE">
      <w:pPr>
        <w:numPr>
          <w:ilvl w:val="2"/>
          <w:numId w:val="63"/>
        </w:numPr>
        <w:spacing w:before="40" w:after="40" w:line="276" w:lineRule="auto"/>
        <w:ind w:left="426" w:firstLine="0"/>
        <w:jc w:val="both"/>
        <w:outlineLvl w:val="2"/>
        <w:rPr>
          <w:bCs/>
        </w:rPr>
      </w:pPr>
      <w:r w:rsidRPr="0045446E">
        <w:rPr>
          <w:bCs/>
        </w:rPr>
        <w:t>Срок хранения ОК при хранении его на таре Завода под навесом в полевых условиях должен быть не менее 10 лет.</w:t>
      </w:r>
    </w:p>
    <w:p w:rsidR="00E93EC4" w:rsidRPr="0045446E" w:rsidRDefault="00E93EC4" w:rsidP="00576EDE">
      <w:pPr>
        <w:numPr>
          <w:ilvl w:val="1"/>
          <w:numId w:val="63"/>
        </w:numPr>
        <w:spacing w:before="120" w:after="60" w:line="276" w:lineRule="auto"/>
        <w:ind w:left="426" w:hanging="426"/>
        <w:jc w:val="both"/>
        <w:outlineLvl w:val="1"/>
        <w:rPr>
          <w:bCs/>
          <w:iCs/>
        </w:rPr>
      </w:pPr>
      <w:r w:rsidRPr="0045446E">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45446E">
        <w:rPr>
          <w:b/>
          <w:bCs/>
          <w:i/>
          <w:iCs/>
        </w:rPr>
        <w:t xml:space="preserve"> </w:t>
      </w:r>
    </w:p>
    <w:p w:rsidR="00E93EC4" w:rsidRPr="0045446E" w:rsidRDefault="00E93EC4" w:rsidP="00576EDE">
      <w:pPr>
        <w:pStyle w:val="aa"/>
        <w:keepNext/>
        <w:numPr>
          <w:ilvl w:val="0"/>
          <w:numId w:val="63"/>
        </w:numPr>
        <w:spacing w:before="240" w:after="120" w:line="276" w:lineRule="auto"/>
        <w:outlineLvl w:val="0"/>
        <w:rPr>
          <w:b/>
          <w:bCs/>
          <w:kern w:val="32"/>
        </w:rPr>
      </w:pPr>
      <w:r w:rsidRPr="0045446E">
        <w:rPr>
          <w:b/>
          <w:bCs/>
          <w:kern w:val="32"/>
        </w:rPr>
        <w:t xml:space="preserve">Требования к безопасности и охране окружающей среды </w:t>
      </w:r>
    </w:p>
    <w:p w:rsidR="00E93EC4" w:rsidRPr="0045446E" w:rsidRDefault="00E93EC4" w:rsidP="00576EDE">
      <w:pPr>
        <w:pStyle w:val="aa"/>
        <w:numPr>
          <w:ilvl w:val="1"/>
          <w:numId w:val="63"/>
        </w:numPr>
        <w:spacing w:before="120" w:after="60" w:line="276" w:lineRule="auto"/>
        <w:jc w:val="both"/>
        <w:outlineLvl w:val="1"/>
        <w:rPr>
          <w:bCs/>
          <w:iCs/>
        </w:rPr>
      </w:pPr>
      <w:r w:rsidRPr="0045446E">
        <w:rPr>
          <w:bCs/>
          <w:iCs/>
        </w:rPr>
        <w:t>Конструкция ОК должна исключать применение специальных мер безопасности при монтаже и эксплуатации ОК.</w:t>
      </w:r>
    </w:p>
    <w:p w:rsidR="00E93EC4" w:rsidRPr="0045446E" w:rsidRDefault="00E93EC4" w:rsidP="00576EDE">
      <w:pPr>
        <w:numPr>
          <w:ilvl w:val="1"/>
          <w:numId w:val="63"/>
        </w:numPr>
        <w:spacing w:before="120" w:after="60" w:line="276" w:lineRule="auto"/>
        <w:ind w:left="1134" w:hanging="708"/>
        <w:jc w:val="both"/>
        <w:outlineLvl w:val="1"/>
        <w:rPr>
          <w:bCs/>
          <w:iCs/>
        </w:rPr>
      </w:pPr>
      <w:r w:rsidRPr="0045446E">
        <w:rPr>
          <w:bCs/>
          <w:iCs/>
        </w:rPr>
        <w:t>Оптический ОК-ОБЪЕКТ должен соответствовать требованиям пожарной безопасности, установленным ГОСТ 12.2.007.14 п.2 и ГОСТ-Р 53315-2009.</w:t>
      </w:r>
    </w:p>
    <w:p w:rsidR="00E93EC4" w:rsidRPr="0045446E" w:rsidRDefault="00E93EC4" w:rsidP="00576EDE">
      <w:pPr>
        <w:numPr>
          <w:ilvl w:val="1"/>
          <w:numId w:val="63"/>
        </w:numPr>
        <w:spacing w:before="120" w:after="60" w:line="276" w:lineRule="auto"/>
        <w:ind w:left="1134" w:hanging="708"/>
        <w:jc w:val="both"/>
        <w:outlineLvl w:val="1"/>
        <w:rPr>
          <w:bCs/>
          <w:iCs/>
        </w:rPr>
      </w:pPr>
      <w:r w:rsidRPr="0045446E">
        <w:rPr>
          <w:bCs/>
          <w:iCs/>
        </w:rPr>
        <w:t>ОК не должны содержать опасных или токсичных химических веществ.</w:t>
      </w:r>
    </w:p>
    <w:p w:rsidR="00E93EC4" w:rsidRPr="0045446E" w:rsidRDefault="00E93EC4" w:rsidP="00576EDE">
      <w:pPr>
        <w:numPr>
          <w:ilvl w:val="1"/>
          <w:numId w:val="63"/>
        </w:numPr>
        <w:spacing w:before="120" w:after="60" w:line="276" w:lineRule="auto"/>
        <w:ind w:left="1134" w:hanging="708"/>
        <w:jc w:val="both"/>
        <w:outlineLvl w:val="1"/>
        <w:rPr>
          <w:bCs/>
          <w:iCs/>
        </w:rPr>
      </w:pPr>
      <w:r w:rsidRPr="0045446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E93EC4" w:rsidRPr="0045446E" w:rsidRDefault="00E93EC4" w:rsidP="00576EDE">
      <w:pPr>
        <w:keepNext/>
        <w:numPr>
          <w:ilvl w:val="0"/>
          <w:numId w:val="63"/>
        </w:numPr>
        <w:spacing w:before="240" w:after="120" w:line="276" w:lineRule="auto"/>
        <w:ind w:left="432" w:hanging="432"/>
        <w:outlineLvl w:val="0"/>
        <w:rPr>
          <w:b/>
          <w:bCs/>
          <w:kern w:val="32"/>
        </w:rPr>
      </w:pPr>
      <w:r w:rsidRPr="0045446E">
        <w:rPr>
          <w:b/>
          <w:bCs/>
          <w:kern w:val="32"/>
        </w:rPr>
        <w:t>Требования к сертификации</w:t>
      </w:r>
    </w:p>
    <w:p w:rsidR="00E93EC4" w:rsidRPr="0045446E" w:rsidRDefault="00E93EC4" w:rsidP="00E93EC4">
      <w:pPr>
        <w:spacing w:line="276" w:lineRule="auto"/>
        <w:ind w:firstLine="567"/>
        <w:jc w:val="both"/>
      </w:pPr>
      <w:r w:rsidRPr="0045446E">
        <w:t xml:space="preserve">6.1 </w:t>
      </w:r>
      <w:r w:rsidRPr="0045446E">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E93EC4" w:rsidRPr="0045446E" w:rsidRDefault="00E93EC4" w:rsidP="00576EDE">
      <w:pPr>
        <w:keepNext/>
        <w:numPr>
          <w:ilvl w:val="0"/>
          <w:numId w:val="63"/>
        </w:numPr>
        <w:spacing w:before="240" w:after="120"/>
        <w:ind w:left="432" w:hanging="432"/>
        <w:outlineLvl w:val="0"/>
        <w:rPr>
          <w:b/>
          <w:bCs/>
          <w:kern w:val="32"/>
        </w:rPr>
      </w:pPr>
      <w:r w:rsidRPr="0045446E">
        <w:rPr>
          <w:b/>
          <w:bCs/>
          <w:kern w:val="32"/>
        </w:rPr>
        <w:t>Требования к маркировке ОК</w:t>
      </w:r>
    </w:p>
    <w:p w:rsidR="00E93EC4" w:rsidRPr="0045446E" w:rsidRDefault="00E93EC4" w:rsidP="00576EDE">
      <w:pPr>
        <w:numPr>
          <w:ilvl w:val="1"/>
          <w:numId w:val="64"/>
        </w:numPr>
        <w:spacing w:before="120" w:after="60" w:line="276" w:lineRule="auto"/>
        <w:jc w:val="both"/>
        <w:outlineLvl w:val="1"/>
        <w:rPr>
          <w:bCs/>
          <w:iCs/>
        </w:rPr>
      </w:pPr>
      <w:r w:rsidRPr="0045446E">
        <w:rPr>
          <w:bCs/>
          <w:iCs/>
        </w:rPr>
        <w:t>Маркировка ОК должны быть выполнена методом тиснения на внешней полиэтиленовой оболочке. Цвет маркировки – белый.</w:t>
      </w:r>
    </w:p>
    <w:p w:rsidR="00E93EC4" w:rsidRPr="0045446E" w:rsidRDefault="00E93EC4" w:rsidP="00576EDE">
      <w:pPr>
        <w:numPr>
          <w:ilvl w:val="1"/>
          <w:numId w:val="64"/>
        </w:numPr>
        <w:spacing w:before="120" w:after="60" w:line="276" w:lineRule="auto"/>
        <w:jc w:val="both"/>
        <w:outlineLvl w:val="1"/>
        <w:rPr>
          <w:bCs/>
          <w:iCs/>
        </w:rPr>
      </w:pPr>
      <w:r w:rsidRPr="0045446E">
        <w:rPr>
          <w:bCs/>
          <w:iCs/>
        </w:rPr>
        <w:t>ОК должен иметь равномерно размещенную маркировку, содержащую следующую информацию:</w:t>
      </w:r>
    </w:p>
    <w:p w:rsidR="00E93EC4" w:rsidRPr="0045446E" w:rsidRDefault="00E93EC4" w:rsidP="00576EDE">
      <w:pPr>
        <w:numPr>
          <w:ilvl w:val="2"/>
          <w:numId w:val="64"/>
        </w:numPr>
        <w:spacing w:before="40" w:after="40" w:line="276" w:lineRule="auto"/>
        <w:jc w:val="both"/>
        <w:outlineLvl w:val="2"/>
        <w:rPr>
          <w:bCs/>
        </w:rPr>
      </w:pPr>
      <w:r w:rsidRPr="0045446E">
        <w:rPr>
          <w:bCs/>
        </w:rPr>
        <w:t>Производитель ОК</w:t>
      </w:r>
      <w:r w:rsidRPr="0045446E">
        <w:rPr>
          <w:bCs/>
          <w:lang w:val="en-US"/>
        </w:rPr>
        <w:t>;</w:t>
      </w:r>
    </w:p>
    <w:p w:rsidR="00E93EC4" w:rsidRPr="0045446E" w:rsidRDefault="00E93EC4" w:rsidP="00576EDE">
      <w:pPr>
        <w:numPr>
          <w:ilvl w:val="2"/>
          <w:numId w:val="64"/>
        </w:numPr>
        <w:spacing w:before="40" w:after="40" w:line="276" w:lineRule="auto"/>
        <w:jc w:val="both"/>
        <w:outlineLvl w:val="2"/>
        <w:rPr>
          <w:bCs/>
        </w:rPr>
      </w:pPr>
      <w:r w:rsidRPr="0045446E">
        <w:rPr>
          <w:bCs/>
        </w:rPr>
        <w:t>Условное обозначение ОК</w:t>
      </w:r>
      <w:r w:rsidRPr="0045446E">
        <w:rPr>
          <w:bCs/>
          <w:lang w:val="en-US"/>
        </w:rPr>
        <w:t>;</w:t>
      </w:r>
    </w:p>
    <w:p w:rsidR="00E93EC4" w:rsidRPr="0045446E" w:rsidRDefault="00E93EC4" w:rsidP="00576EDE">
      <w:pPr>
        <w:numPr>
          <w:ilvl w:val="2"/>
          <w:numId w:val="64"/>
        </w:numPr>
        <w:spacing w:before="40" w:after="40" w:line="276" w:lineRule="auto"/>
        <w:jc w:val="both"/>
        <w:outlineLvl w:val="2"/>
        <w:rPr>
          <w:bCs/>
        </w:rPr>
      </w:pPr>
      <w:r w:rsidRPr="0045446E">
        <w:rPr>
          <w:bCs/>
        </w:rPr>
        <w:t>Количество ОВ в ОК</w:t>
      </w:r>
      <w:r w:rsidRPr="0045446E">
        <w:rPr>
          <w:bCs/>
          <w:lang w:val="en-US"/>
        </w:rPr>
        <w:t>;</w:t>
      </w:r>
    </w:p>
    <w:p w:rsidR="00E93EC4" w:rsidRPr="0045446E" w:rsidRDefault="00E93EC4" w:rsidP="00576EDE">
      <w:pPr>
        <w:numPr>
          <w:ilvl w:val="2"/>
          <w:numId w:val="64"/>
        </w:numPr>
        <w:spacing w:before="40" w:after="40" w:line="276" w:lineRule="auto"/>
        <w:jc w:val="both"/>
        <w:outlineLvl w:val="2"/>
        <w:rPr>
          <w:bCs/>
        </w:rPr>
      </w:pPr>
      <w:r w:rsidRPr="0045446E">
        <w:rPr>
          <w:bCs/>
        </w:rPr>
        <w:t>Наименование владельца ОК – ПАО «Башинформсвязь»;</w:t>
      </w:r>
    </w:p>
    <w:p w:rsidR="00E93EC4" w:rsidRPr="0045446E" w:rsidRDefault="00E93EC4" w:rsidP="00576EDE">
      <w:pPr>
        <w:numPr>
          <w:ilvl w:val="2"/>
          <w:numId w:val="64"/>
        </w:numPr>
        <w:spacing w:before="40" w:after="40" w:line="276" w:lineRule="auto"/>
        <w:jc w:val="both"/>
        <w:outlineLvl w:val="2"/>
        <w:rPr>
          <w:bCs/>
        </w:rPr>
      </w:pPr>
      <w:r w:rsidRPr="0045446E">
        <w:rPr>
          <w:bCs/>
        </w:rPr>
        <w:t>Год изготовления – 201Х год</w:t>
      </w:r>
      <w:r w:rsidRPr="0045446E">
        <w:rPr>
          <w:bCs/>
          <w:lang w:val="en-US"/>
        </w:rPr>
        <w:t>;</w:t>
      </w:r>
    </w:p>
    <w:p w:rsidR="00E93EC4" w:rsidRPr="0045446E" w:rsidRDefault="00E93EC4" w:rsidP="00576EDE">
      <w:pPr>
        <w:numPr>
          <w:ilvl w:val="2"/>
          <w:numId w:val="64"/>
        </w:numPr>
        <w:spacing w:before="40" w:after="40" w:line="276" w:lineRule="auto"/>
        <w:jc w:val="both"/>
        <w:outlineLvl w:val="2"/>
        <w:rPr>
          <w:bCs/>
        </w:rPr>
      </w:pPr>
      <w:r w:rsidRPr="0045446E">
        <w:rPr>
          <w:bCs/>
        </w:rPr>
        <w:t>Погонный метр – ХХХХ м</w:t>
      </w:r>
      <w:r w:rsidRPr="0045446E">
        <w:rPr>
          <w:bCs/>
          <w:lang w:val="en-US"/>
        </w:rPr>
        <w:t>.</w:t>
      </w:r>
    </w:p>
    <w:p w:rsidR="00E93EC4" w:rsidRPr="0045446E" w:rsidRDefault="00E93EC4" w:rsidP="00576EDE">
      <w:pPr>
        <w:numPr>
          <w:ilvl w:val="1"/>
          <w:numId w:val="64"/>
        </w:numPr>
        <w:spacing w:before="120" w:after="60" w:line="276" w:lineRule="auto"/>
        <w:jc w:val="both"/>
        <w:outlineLvl w:val="1"/>
        <w:rPr>
          <w:bCs/>
          <w:iCs/>
        </w:rPr>
      </w:pPr>
      <w:r w:rsidRPr="0045446E">
        <w:rPr>
          <w:bCs/>
          <w:iCs/>
        </w:rPr>
        <w:t xml:space="preserve">Маркировка ОК должна быть нанесена регулярно с шагом 1 м. </w:t>
      </w:r>
    </w:p>
    <w:p w:rsidR="00E93EC4" w:rsidRPr="0045446E" w:rsidRDefault="00E93EC4" w:rsidP="00576EDE">
      <w:pPr>
        <w:keepNext/>
        <w:numPr>
          <w:ilvl w:val="0"/>
          <w:numId w:val="63"/>
        </w:numPr>
        <w:spacing w:before="240" w:after="120"/>
        <w:ind w:left="432" w:hanging="432"/>
        <w:outlineLvl w:val="0"/>
        <w:rPr>
          <w:b/>
          <w:bCs/>
          <w:kern w:val="32"/>
        </w:rPr>
      </w:pPr>
      <w:r w:rsidRPr="0045446E">
        <w:rPr>
          <w:b/>
          <w:bCs/>
          <w:kern w:val="32"/>
        </w:rPr>
        <w:t>Требования к упаковке и маркировке, нанесенной на ярлыках, этикетках, таре</w:t>
      </w:r>
    </w:p>
    <w:p w:rsidR="00E93EC4" w:rsidRPr="0045446E" w:rsidRDefault="00E93EC4" w:rsidP="00576EDE">
      <w:pPr>
        <w:numPr>
          <w:ilvl w:val="1"/>
          <w:numId w:val="65"/>
        </w:numPr>
        <w:spacing w:before="120" w:after="60" w:line="276" w:lineRule="auto"/>
        <w:jc w:val="both"/>
        <w:outlineLvl w:val="1"/>
        <w:rPr>
          <w:bCs/>
          <w:iCs/>
        </w:rPr>
      </w:pPr>
      <w:r w:rsidRPr="0045446E">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E93EC4" w:rsidRPr="0045446E" w:rsidRDefault="00E93EC4" w:rsidP="00576EDE">
      <w:pPr>
        <w:numPr>
          <w:ilvl w:val="1"/>
          <w:numId w:val="65"/>
        </w:numPr>
        <w:spacing w:before="120" w:after="60" w:line="276" w:lineRule="auto"/>
        <w:jc w:val="both"/>
        <w:outlineLvl w:val="1"/>
        <w:rPr>
          <w:bCs/>
          <w:iCs/>
        </w:rPr>
      </w:pPr>
      <w:r w:rsidRPr="0045446E">
        <w:rPr>
          <w:bCs/>
          <w:iCs/>
        </w:rPr>
        <w:t>Основные требования к упаковке:</w:t>
      </w:r>
    </w:p>
    <w:p w:rsidR="00E93EC4" w:rsidRPr="0045446E" w:rsidRDefault="00E93EC4" w:rsidP="00576EDE">
      <w:pPr>
        <w:numPr>
          <w:ilvl w:val="2"/>
          <w:numId w:val="65"/>
        </w:numPr>
        <w:spacing w:before="40" w:after="40" w:line="276" w:lineRule="auto"/>
        <w:jc w:val="both"/>
        <w:outlineLvl w:val="2"/>
        <w:rPr>
          <w:bCs/>
        </w:rPr>
      </w:pPr>
      <w:r w:rsidRPr="0045446E">
        <w:rPr>
          <w:bCs/>
        </w:rPr>
        <w:t>ОК должен поставляться на барабанах, выполненных в соответствии с ГОСТ-5151-79 с диаметром шейки не менее 40 номинальных диаметров ОК;</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ОК должен быть намотан без перехлеста витков;</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Барабаны должны выдерживать все требуемые условия при транспортировке и инсталляции ОК без деформации барабана;</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Каждый барабан должен иметь сплошную обшивку, обеспечивающую защиту ОК.</w:t>
      </w:r>
    </w:p>
    <w:p w:rsidR="00E93EC4" w:rsidRPr="0045446E" w:rsidRDefault="00E93EC4" w:rsidP="00576EDE">
      <w:pPr>
        <w:numPr>
          <w:ilvl w:val="1"/>
          <w:numId w:val="65"/>
        </w:numPr>
        <w:spacing w:before="120" w:after="60" w:line="276" w:lineRule="auto"/>
        <w:jc w:val="both"/>
        <w:outlineLvl w:val="1"/>
        <w:rPr>
          <w:bCs/>
          <w:iCs/>
        </w:rPr>
      </w:pPr>
      <w:r w:rsidRPr="0045446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E93EC4" w:rsidRPr="0045446E" w:rsidRDefault="00E93EC4" w:rsidP="00576EDE">
      <w:pPr>
        <w:numPr>
          <w:ilvl w:val="2"/>
          <w:numId w:val="65"/>
        </w:numPr>
        <w:spacing w:before="40" w:after="40" w:line="276" w:lineRule="auto"/>
        <w:jc w:val="both"/>
        <w:outlineLvl w:val="2"/>
        <w:rPr>
          <w:bCs/>
        </w:rPr>
      </w:pPr>
      <w:r w:rsidRPr="0045446E">
        <w:rPr>
          <w:bCs/>
        </w:rPr>
        <w:t>Товарный знак изготовителя</w:t>
      </w:r>
      <w:r w:rsidRPr="0045446E">
        <w:rPr>
          <w:bCs/>
          <w:lang w:val="en-US"/>
        </w:rPr>
        <w:t>;</w:t>
      </w:r>
    </w:p>
    <w:p w:rsidR="00E93EC4" w:rsidRPr="0045446E" w:rsidRDefault="00E93EC4" w:rsidP="00576EDE">
      <w:pPr>
        <w:numPr>
          <w:ilvl w:val="2"/>
          <w:numId w:val="65"/>
        </w:numPr>
        <w:spacing w:before="40" w:after="40" w:line="276" w:lineRule="auto"/>
        <w:jc w:val="both"/>
        <w:outlineLvl w:val="2"/>
        <w:rPr>
          <w:bCs/>
        </w:rPr>
      </w:pPr>
      <w:r w:rsidRPr="0045446E">
        <w:rPr>
          <w:bCs/>
        </w:rPr>
        <w:t>№ договора/Заказа</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Грузополучатель;</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Марка ОК;</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 барабана;</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Длина ОК, 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Масса ОК брутто/нетто, кг;</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Диаметр ОК, мм;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Допустимый радиус изгиба, мм;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Дата изготовления</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Знак Сертификата Минсвязи России по ОСТ.45.02-97.</w:t>
      </w:r>
    </w:p>
    <w:p w:rsidR="00E93EC4" w:rsidRPr="0045446E" w:rsidRDefault="00E93EC4" w:rsidP="00576EDE">
      <w:pPr>
        <w:numPr>
          <w:ilvl w:val="1"/>
          <w:numId w:val="65"/>
        </w:numPr>
        <w:spacing w:before="120" w:after="60" w:line="276" w:lineRule="auto"/>
        <w:jc w:val="both"/>
        <w:outlineLvl w:val="1"/>
        <w:rPr>
          <w:bCs/>
          <w:iCs/>
        </w:rPr>
      </w:pPr>
      <w:r w:rsidRPr="0045446E">
        <w:rPr>
          <w:bCs/>
          <w:iCs/>
        </w:rPr>
        <w:t>Информация, указываемая в Паспорте на ОК:</w:t>
      </w:r>
    </w:p>
    <w:p w:rsidR="00E93EC4" w:rsidRPr="0045446E" w:rsidRDefault="00E93EC4" w:rsidP="00576EDE">
      <w:pPr>
        <w:numPr>
          <w:ilvl w:val="2"/>
          <w:numId w:val="65"/>
        </w:numPr>
        <w:spacing w:before="40" w:after="40" w:line="276" w:lineRule="auto"/>
        <w:jc w:val="both"/>
        <w:outlineLvl w:val="2"/>
        <w:rPr>
          <w:bCs/>
        </w:rPr>
      </w:pPr>
      <w:r w:rsidRPr="0045446E">
        <w:rPr>
          <w:bCs/>
        </w:rPr>
        <w:t>Товарный знак изготовителя</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Номер технических условий и Сертификата соответствия (Декларации о соответствии);</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Тип ОК</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 барабана</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Копия Сертификата соответствия Минсвязи РФ (Декларации о соответствии);</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Оптическая и физическая длины ОК, 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Номинальный диаметр, мм</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Погонная масса ОК, кг/км;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Сопротивление изоляции наружной оболочки, МОм*км;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Омическое сопротивление алюмополиэтиленовой ленты (если используется), ОМ/км;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Показатель преломления в ОВ на длине волны 1,31 мкм и 1,55 мкм;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Номер ОВ, номер ОМ, Цветовая кодировка ОВ и ОМ, при этом сортировка по номеру ОВ по возрастанию;</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Тип ОВ и фирма производитель ОВ;</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Коэффициент затухания в ОВ, на длине волны 1,55 мкм, дБ/км;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ПМД в ОВ в ОК, пс/√км, на длине волны 1,55 мкм;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Хроматическая дисперсия в ОВ (по паспорту изготовителя ОВ), пс/(нм*км);</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Дата изготовления ОК</w:t>
      </w:r>
      <w:r w:rsidRPr="0045446E">
        <w:rPr>
          <w:bCs/>
          <w:lang w:val="en-US"/>
        </w:rPr>
        <w:t>;</w:t>
      </w:r>
    </w:p>
    <w:p w:rsidR="00E93EC4" w:rsidRPr="0045446E" w:rsidRDefault="00E93EC4" w:rsidP="00576EDE">
      <w:pPr>
        <w:numPr>
          <w:ilvl w:val="2"/>
          <w:numId w:val="65"/>
        </w:numPr>
        <w:spacing w:before="40" w:after="40" w:line="276" w:lineRule="auto"/>
        <w:ind w:left="1134" w:hanging="425"/>
        <w:jc w:val="both"/>
        <w:outlineLvl w:val="2"/>
        <w:rPr>
          <w:bCs/>
        </w:rPr>
      </w:pPr>
      <w:r w:rsidRPr="0045446E">
        <w:rPr>
          <w:bCs/>
        </w:rPr>
        <w:t>Другая информация, согласованная с Заказчиком.</w:t>
      </w:r>
    </w:p>
    <w:p w:rsidR="00E93EC4" w:rsidRPr="0045446E" w:rsidRDefault="00E93EC4" w:rsidP="00576EDE">
      <w:pPr>
        <w:numPr>
          <w:ilvl w:val="1"/>
          <w:numId w:val="65"/>
        </w:numPr>
        <w:spacing w:before="120" w:after="60" w:line="276" w:lineRule="auto"/>
        <w:jc w:val="both"/>
        <w:outlineLvl w:val="1"/>
        <w:rPr>
          <w:bCs/>
          <w:iCs/>
        </w:rPr>
      </w:pPr>
      <w:r w:rsidRPr="0045446E">
        <w:rPr>
          <w:bCs/>
          <w:iCs/>
        </w:rPr>
        <w:t>Второй экземпляр паспорта, в том числе электронная версия, должны быть направлены Заказчику вместе с документами об отгрузке.</w:t>
      </w:r>
    </w:p>
    <w:p w:rsidR="00E93EC4" w:rsidRPr="0045446E" w:rsidRDefault="00E93EC4" w:rsidP="00576EDE">
      <w:pPr>
        <w:numPr>
          <w:ilvl w:val="1"/>
          <w:numId w:val="65"/>
        </w:numPr>
        <w:spacing w:line="276" w:lineRule="auto"/>
        <w:jc w:val="both"/>
      </w:pPr>
      <w:r w:rsidRPr="0045446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E93EC4" w:rsidRPr="0045446E" w:rsidRDefault="00E93EC4" w:rsidP="00576EDE">
      <w:pPr>
        <w:keepNext/>
        <w:numPr>
          <w:ilvl w:val="0"/>
          <w:numId w:val="63"/>
        </w:numPr>
        <w:spacing w:before="240" w:after="120"/>
        <w:ind w:left="432" w:hanging="432"/>
        <w:outlineLvl w:val="0"/>
        <w:rPr>
          <w:b/>
          <w:bCs/>
          <w:kern w:val="32"/>
        </w:rPr>
      </w:pPr>
      <w:r w:rsidRPr="0045446E">
        <w:rPr>
          <w:b/>
          <w:bCs/>
          <w:kern w:val="32"/>
        </w:rPr>
        <w:t>Требования к монтажу</w:t>
      </w:r>
    </w:p>
    <w:p w:rsidR="00E93EC4" w:rsidRPr="0045446E" w:rsidRDefault="00E93EC4" w:rsidP="00E93EC4">
      <w:pPr>
        <w:spacing w:line="276" w:lineRule="auto"/>
        <w:ind w:firstLine="567"/>
        <w:jc w:val="both"/>
      </w:pPr>
      <w:r w:rsidRPr="0045446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E93EC4" w:rsidRPr="0045446E" w:rsidRDefault="00E93EC4" w:rsidP="00576EDE">
      <w:pPr>
        <w:keepNext/>
        <w:numPr>
          <w:ilvl w:val="0"/>
          <w:numId w:val="63"/>
        </w:numPr>
        <w:spacing w:before="240" w:after="120"/>
        <w:ind w:left="432" w:hanging="432"/>
        <w:outlineLvl w:val="0"/>
        <w:rPr>
          <w:b/>
          <w:bCs/>
          <w:kern w:val="32"/>
        </w:rPr>
      </w:pPr>
      <w:r w:rsidRPr="0045446E">
        <w:rPr>
          <w:b/>
          <w:bCs/>
          <w:kern w:val="32"/>
        </w:rPr>
        <w:t>Требования к условиям транспортировки и хранения</w:t>
      </w:r>
    </w:p>
    <w:p w:rsidR="00E93EC4" w:rsidRPr="0045446E" w:rsidRDefault="00E93EC4" w:rsidP="00E93EC4">
      <w:pPr>
        <w:spacing w:line="276" w:lineRule="auto"/>
        <w:ind w:left="514" w:firstLine="319"/>
        <w:jc w:val="both"/>
      </w:pPr>
      <w:r w:rsidRPr="0045446E">
        <w:t>Не предъявляются в связи с тем, что ответственность за доставку возлагается на Поставщика.</w:t>
      </w:r>
    </w:p>
    <w:p w:rsidR="00E93EC4" w:rsidRDefault="00E93EC4" w:rsidP="00E93EC4">
      <w:pPr>
        <w:jc w:val="right"/>
      </w:pPr>
    </w:p>
    <w:p w:rsidR="00E93EC4" w:rsidRDefault="00E93EC4" w:rsidP="00E93EC4">
      <w:pPr>
        <w:jc w:val="right"/>
      </w:pPr>
    </w:p>
    <w:p w:rsidR="00E93EC4" w:rsidRDefault="00E93EC4" w:rsidP="00E93EC4">
      <w:pPr>
        <w:jc w:val="right"/>
      </w:pPr>
    </w:p>
    <w:p w:rsidR="00E93EC4" w:rsidRDefault="00E93EC4" w:rsidP="00E93EC4">
      <w:pPr>
        <w:jc w:val="right"/>
      </w:pPr>
    </w:p>
    <w:p w:rsidR="00E93EC4" w:rsidRDefault="00E93EC4" w:rsidP="00E93EC4">
      <w:pPr>
        <w:jc w:val="right"/>
      </w:pPr>
    </w:p>
    <w:p w:rsidR="00E93EC4" w:rsidRDefault="00E93EC4" w:rsidP="00E93EC4">
      <w:pPr>
        <w:jc w:val="right"/>
      </w:pPr>
    </w:p>
    <w:p w:rsidR="00E93EC4" w:rsidRDefault="00E93EC4" w:rsidP="00E93EC4">
      <w:pPr>
        <w:jc w:val="right"/>
      </w:pPr>
    </w:p>
    <w:p w:rsidR="00E93EC4" w:rsidRDefault="00E93EC4" w:rsidP="00E93EC4">
      <w:pPr>
        <w:jc w:val="right"/>
      </w:pPr>
    </w:p>
    <w:p w:rsidR="00E93EC4" w:rsidRPr="00D71083" w:rsidRDefault="00E93EC4" w:rsidP="00E93EC4">
      <w:pPr>
        <w:pageBreakBefore/>
        <w:jc w:val="right"/>
      </w:pPr>
      <w:r w:rsidRPr="00550EA2">
        <w:t>Приложение №4 к Техническому заданию</w:t>
      </w:r>
    </w:p>
    <w:p w:rsidR="00E93EC4" w:rsidRPr="00D71083" w:rsidRDefault="00E93EC4" w:rsidP="00E93EC4">
      <w:pPr>
        <w:jc w:val="right"/>
        <w:rPr>
          <w:b/>
        </w:rPr>
      </w:pPr>
    </w:p>
    <w:p w:rsidR="00E93EC4" w:rsidRPr="00D71083" w:rsidRDefault="00E93EC4" w:rsidP="00E93EC4">
      <w:pPr>
        <w:spacing w:line="360" w:lineRule="auto"/>
        <w:jc w:val="center"/>
        <w:rPr>
          <w:b/>
        </w:rPr>
      </w:pPr>
      <w:r w:rsidRPr="00D71083">
        <w:rPr>
          <w:b/>
        </w:rPr>
        <w:t xml:space="preserve"> «Технические требования к ОРШ</w:t>
      </w:r>
      <w:r>
        <w:rPr>
          <w:b/>
        </w:rPr>
        <w:t>»</w:t>
      </w:r>
    </w:p>
    <w:p w:rsidR="00E93EC4" w:rsidRPr="00D71083" w:rsidRDefault="00E93EC4" w:rsidP="00576EDE">
      <w:pPr>
        <w:pStyle w:val="23"/>
        <w:numPr>
          <w:ilvl w:val="0"/>
          <w:numId w:val="46"/>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E93EC4" w:rsidRPr="00D71083" w:rsidRDefault="00E93EC4" w:rsidP="00576EDE">
      <w:pPr>
        <w:pStyle w:val="aa"/>
        <w:numPr>
          <w:ilvl w:val="1"/>
          <w:numId w:val="46"/>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E93EC4" w:rsidRPr="00D71083" w:rsidRDefault="00E93EC4" w:rsidP="00576EDE">
      <w:pPr>
        <w:pStyle w:val="aa"/>
        <w:numPr>
          <w:ilvl w:val="0"/>
          <w:numId w:val="44"/>
        </w:numPr>
        <w:ind w:left="0" w:firstLine="426"/>
        <w:contextualSpacing w:val="0"/>
      </w:pPr>
      <w:r w:rsidRPr="00D71083">
        <w:t>терминация оптических волокон магистрального кабеля</w:t>
      </w:r>
      <w:r>
        <w:t>;</w:t>
      </w:r>
    </w:p>
    <w:p w:rsidR="00E93EC4" w:rsidRPr="00D71083" w:rsidRDefault="00E93EC4" w:rsidP="00576EDE">
      <w:pPr>
        <w:pStyle w:val="aa"/>
        <w:numPr>
          <w:ilvl w:val="0"/>
          <w:numId w:val="44"/>
        </w:numPr>
        <w:ind w:left="0" w:firstLine="426"/>
        <w:contextualSpacing w:val="0"/>
      </w:pPr>
      <w:r w:rsidRPr="00D71083">
        <w:t>терминация оптических волокон распределительного кабеля</w:t>
      </w:r>
      <w:r>
        <w:t>;</w:t>
      </w:r>
    </w:p>
    <w:p w:rsidR="00E93EC4" w:rsidRPr="00D71083" w:rsidRDefault="00E93EC4" w:rsidP="00576EDE">
      <w:pPr>
        <w:pStyle w:val="aa"/>
        <w:numPr>
          <w:ilvl w:val="0"/>
          <w:numId w:val="44"/>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E93EC4" w:rsidRPr="00D71083" w:rsidRDefault="00E93EC4" w:rsidP="00576EDE">
      <w:pPr>
        <w:pStyle w:val="aa"/>
        <w:numPr>
          <w:ilvl w:val="0"/>
          <w:numId w:val="44"/>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E93EC4" w:rsidRPr="00D71083" w:rsidRDefault="00E93EC4" w:rsidP="00576EDE">
      <w:pPr>
        <w:pStyle w:val="aa"/>
        <w:numPr>
          <w:ilvl w:val="1"/>
          <w:numId w:val="46"/>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E93EC4" w:rsidRPr="00D71083" w:rsidRDefault="00E93EC4" w:rsidP="00576EDE">
      <w:pPr>
        <w:pStyle w:val="aa"/>
        <w:numPr>
          <w:ilvl w:val="1"/>
          <w:numId w:val="47"/>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E93EC4" w:rsidRPr="00D71083" w:rsidRDefault="00E93EC4" w:rsidP="00576EDE">
      <w:pPr>
        <w:pStyle w:val="aa"/>
        <w:numPr>
          <w:ilvl w:val="1"/>
          <w:numId w:val="47"/>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93EC4" w:rsidRPr="00D71083" w:rsidRDefault="00E93EC4" w:rsidP="00576EDE">
      <w:pPr>
        <w:pStyle w:val="aa"/>
        <w:numPr>
          <w:ilvl w:val="1"/>
          <w:numId w:val="47"/>
        </w:numPr>
        <w:ind w:left="0" w:firstLine="426"/>
      </w:pPr>
      <w:r w:rsidRPr="00D71083">
        <w:t>Доступ в ОРШ должен быть организован с фронтальной стороны</w:t>
      </w:r>
      <w:r>
        <w:t>.</w:t>
      </w:r>
    </w:p>
    <w:p w:rsidR="00E93EC4" w:rsidRPr="00D71083" w:rsidRDefault="00E93EC4" w:rsidP="00576EDE">
      <w:pPr>
        <w:pStyle w:val="aa"/>
        <w:numPr>
          <w:ilvl w:val="1"/>
          <w:numId w:val="47"/>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E93EC4" w:rsidRPr="00D71083" w:rsidRDefault="00E93EC4" w:rsidP="00576EDE">
      <w:pPr>
        <w:pStyle w:val="aa"/>
        <w:numPr>
          <w:ilvl w:val="1"/>
          <w:numId w:val="48"/>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E93EC4" w:rsidRPr="00D71083" w:rsidRDefault="00E93EC4" w:rsidP="00576EDE">
      <w:pPr>
        <w:pStyle w:val="aa"/>
        <w:numPr>
          <w:ilvl w:val="1"/>
          <w:numId w:val="48"/>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E93EC4" w:rsidRPr="00D71083" w:rsidRDefault="00E93EC4" w:rsidP="00576EDE">
      <w:pPr>
        <w:pStyle w:val="aa"/>
        <w:numPr>
          <w:ilvl w:val="1"/>
          <w:numId w:val="48"/>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93EC4" w:rsidRPr="00D71083" w:rsidRDefault="00E93EC4" w:rsidP="00576EDE">
      <w:pPr>
        <w:pStyle w:val="aa"/>
        <w:numPr>
          <w:ilvl w:val="1"/>
          <w:numId w:val="48"/>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E93EC4" w:rsidRPr="00D71083" w:rsidRDefault="00E93EC4" w:rsidP="00576EDE">
      <w:pPr>
        <w:pStyle w:val="aa"/>
        <w:numPr>
          <w:ilvl w:val="1"/>
          <w:numId w:val="48"/>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93EC4" w:rsidRPr="00D71083" w:rsidRDefault="00E93EC4" w:rsidP="00576EDE">
      <w:pPr>
        <w:pStyle w:val="aa"/>
        <w:numPr>
          <w:ilvl w:val="1"/>
          <w:numId w:val="48"/>
        </w:numPr>
        <w:ind w:left="0" w:firstLine="426"/>
      </w:pPr>
      <w:r w:rsidRPr="00D71083">
        <w:t>Материал корпуса и внешнего защитного или декоративного покрытия не должен поддерживать горение.</w:t>
      </w:r>
    </w:p>
    <w:p w:rsidR="00E93EC4" w:rsidRPr="00D71083" w:rsidRDefault="00E93EC4" w:rsidP="00576EDE">
      <w:pPr>
        <w:pStyle w:val="aa"/>
        <w:numPr>
          <w:ilvl w:val="1"/>
          <w:numId w:val="48"/>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93EC4" w:rsidRPr="00D71083" w:rsidRDefault="00E93EC4" w:rsidP="00576EDE">
      <w:pPr>
        <w:pStyle w:val="aa"/>
        <w:numPr>
          <w:ilvl w:val="1"/>
          <w:numId w:val="48"/>
        </w:numPr>
        <w:ind w:left="0" w:firstLine="426"/>
      </w:pPr>
      <w:r w:rsidRPr="00D71083">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сплайс кассеты, номер порта коммутации.</w:t>
      </w:r>
    </w:p>
    <w:p w:rsidR="00E93EC4" w:rsidRPr="00D71083" w:rsidRDefault="00E93EC4" w:rsidP="00576EDE">
      <w:pPr>
        <w:pStyle w:val="aa"/>
        <w:numPr>
          <w:ilvl w:val="1"/>
          <w:numId w:val="48"/>
        </w:numPr>
        <w:ind w:left="0" w:firstLine="426"/>
      </w:pPr>
      <w:r w:rsidRPr="00D71083">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93EC4" w:rsidRPr="00D71083" w:rsidRDefault="00E93EC4" w:rsidP="00576EDE">
      <w:pPr>
        <w:pStyle w:val="aa"/>
        <w:numPr>
          <w:ilvl w:val="1"/>
          <w:numId w:val="48"/>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E93EC4" w:rsidRPr="00D71083" w:rsidRDefault="00E93EC4" w:rsidP="00576EDE">
      <w:pPr>
        <w:pStyle w:val="aa"/>
        <w:numPr>
          <w:ilvl w:val="1"/>
          <w:numId w:val="48"/>
        </w:numPr>
        <w:ind w:left="0" w:firstLine="426"/>
      </w:pPr>
      <w:r w:rsidRPr="00D71083">
        <w:t>Все кабельные вводы должны располагаться на нижней грани ОРШ.</w:t>
      </w:r>
    </w:p>
    <w:p w:rsidR="00E93EC4" w:rsidRPr="00D71083" w:rsidRDefault="00E93EC4" w:rsidP="00576EDE">
      <w:pPr>
        <w:pStyle w:val="aa"/>
        <w:numPr>
          <w:ilvl w:val="1"/>
          <w:numId w:val="48"/>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E93EC4" w:rsidRPr="00D71083" w:rsidRDefault="00E93EC4" w:rsidP="00576EDE">
      <w:pPr>
        <w:pStyle w:val="aa"/>
        <w:numPr>
          <w:ilvl w:val="1"/>
          <w:numId w:val="48"/>
        </w:numPr>
        <w:ind w:left="0" w:firstLine="426"/>
      </w:pPr>
      <w:r w:rsidRPr="00D71083">
        <w:t>Кроссовые поля должны обеспечивать коммутацию и свободный доступ к каждому порту</w:t>
      </w:r>
    </w:p>
    <w:p w:rsidR="00E93EC4" w:rsidRPr="00D71083" w:rsidRDefault="00E93EC4" w:rsidP="00576EDE">
      <w:pPr>
        <w:pStyle w:val="aa"/>
        <w:numPr>
          <w:ilvl w:val="1"/>
          <w:numId w:val="48"/>
        </w:numPr>
        <w:ind w:left="0" w:firstLine="426"/>
      </w:pPr>
      <w:r w:rsidRPr="00D71083">
        <w:t>На внешней стороне двери должен быть нанесен знак «лазерное излучение».</w:t>
      </w:r>
    </w:p>
    <w:p w:rsidR="00E93EC4" w:rsidRPr="00D71083" w:rsidRDefault="00E93EC4" w:rsidP="00576EDE">
      <w:pPr>
        <w:pStyle w:val="aa"/>
        <w:numPr>
          <w:ilvl w:val="1"/>
          <w:numId w:val="48"/>
        </w:numPr>
        <w:ind w:left="0" w:firstLine="426"/>
      </w:pPr>
      <w:r w:rsidRPr="00D71083">
        <w:t>Температура эксплуатации –50°C / +60°C при относительной влажности 85%</w:t>
      </w:r>
    </w:p>
    <w:p w:rsidR="00E93EC4" w:rsidRPr="00D71083" w:rsidRDefault="00E93EC4" w:rsidP="00576EDE">
      <w:pPr>
        <w:pStyle w:val="aa"/>
        <w:numPr>
          <w:ilvl w:val="1"/>
          <w:numId w:val="48"/>
        </w:numPr>
        <w:ind w:left="0" w:firstLine="426"/>
      </w:pPr>
      <w:r w:rsidRPr="00D71083">
        <w:t>Температура хранения –50°C / +70°C при относительной влажности 98%</w:t>
      </w:r>
    </w:p>
    <w:p w:rsidR="00E93EC4" w:rsidRPr="00D71083" w:rsidRDefault="00E93EC4" w:rsidP="00576EDE">
      <w:pPr>
        <w:pStyle w:val="aa"/>
        <w:numPr>
          <w:ilvl w:val="1"/>
          <w:numId w:val="48"/>
        </w:numPr>
        <w:ind w:left="0" w:firstLine="426"/>
      </w:pPr>
      <w:r w:rsidRPr="00D71083">
        <w:t>Гарантийный срок эксплуатации должен составлять не менее 36 месяцев.</w:t>
      </w:r>
    </w:p>
    <w:p w:rsidR="00E93EC4" w:rsidRPr="00D71083" w:rsidRDefault="00E93EC4" w:rsidP="00576EDE">
      <w:pPr>
        <w:pStyle w:val="aa"/>
        <w:numPr>
          <w:ilvl w:val="1"/>
          <w:numId w:val="48"/>
        </w:numPr>
        <w:ind w:left="0" w:firstLine="426"/>
      </w:pPr>
      <w:r w:rsidRPr="00D71083">
        <w:t>Срок службы ОРШ должен составлять не менее 25-и лет.</w:t>
      </w:r>
    </w:p>
    <w:p w:rsidR="00E93EC4" w:rsidRPr="00D71083" w:rsidRDefault="00E93EC4" w:rsidP="00576EDE">
      <w:pPr>
        <w:pStyle w:val="aa"/>
        <w:numPr>
          <w:ilvl w:val="1"/>
          <w:numId w:val="48"/>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E93EC4" w:rsidRPr="00D71083" w:rsidRDefault="00E93EC4" w:rsidP="00576EDE">
      <w:pPr>
        <w:pStyle w:val="aa"/>
        <w:numPr>
          <w:ilvl w:val="1"/>
          <w:numId w:val="48"/>
        </w:numPr>
        <w:ind w:left="0" w:firstLine="426"/>
      </w:pPr>
      <w:r w:rsidRPr="00D71083">
        <w:t>Комплект ОРШ должен содержать</w:t>
      </w:r>
    </w:p>
    <w:p w:rsidR="00E93EC4" w:rsidRPr="00D71083" w:rsidRDefault="00E93EC4" w:rsidP="00576EDE">
      <w:pPr>
        <w:pStyle w:val="aa"/>
        <w:numPr>
          <w:ilvl w:val="0"/>
          <w:numId w:val="45"/>
        </w:numPr>
        <w:ind w:left="0" w:firstLine="426"/>
        <w:contextualSpacing w:val="0"/>
      </w:pPr>
      <w:r w:rsidRPr="00D71083">
        <w:t>кабельные вводы для</w:t>
      </w:r>
      <w:r w:rsidRPr="00D71083">
        <w:rPr>
          <w:lang w:val="en-US"/>
        </w:rPr>
        <w:t>:</w:t>
      </w:r>
    </w:p>
    <w:p w:rsidR="00E93EC4" w:rsidRPr="00D71083" w:rsidRDefault="00E93EC4" w:rsidP="00576EDE">
      <w:pPr>
        <w:pStyle w:val="aa"/>
        <w:numPr>
          <w:ilvl w:val="1"/>
          <w:numId w:val="45"/>
        </w:numPr>
        <w:ind w:left="0" w:firstLine="426"/>
        <w:contextualSpacing w:val="0"/>
      </w:pPr>
      <w:r w:rsidRPr="00D71083">
        <w:t>магистрального кабеля диаметром до 20мм; - 2шт</w:t>
      </w:r>
    </w:p>
    <w:p w:rsidR="00E93EC4" w:rsidRPr="00D71083" w:rsidRDefault="00E93EC4" w:rsidP="00576EDE">
      <w:pPr>
        <w:pStyle w:val="aa"/>
        <w:numPr>
          <w:ilvl w:val="1"/>
          <w:numId w:val="45"/>
        </w:numPr>
        <w:ind w:left="0" w:firstLine="426"/>
        <w:contextualSpacing w:val="0"/>
      </w:pPr>
      <w:r w:rsidRPr="00D71083">
        <w:t>распределительного кабеля 4х10мм- 8щт</w:t>
      </w:r>
    </w:p>
    <w:p w:rsidR="00E93EC4" w:rsidRPr="00D71083" w:rsidRDefault="00E93EC4" w:rsidP="00576EDE">
      <w:pPr>
        <w:pStyle w:val="aa"/>
        <w:numPr>
          <w:ilvl w:val="0"/>
          <w:numId w:val="45"/>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E93EC4" w:rsidRPr="00D71083" w:rsidRDefault="00E93EC4" w:rsidP="00576EDE">
      <w:pPr>
        <w:pStyle w:val="aa"/>
        <w:numPr>
          <w:ilvl w:val="0"/>
          <w:numId w:val="45"/>
        </w:numPr>
        <w:ind w:left="0" w:firstLine="426"/>
        <w:contextualSpacing w:val="0"/>
      </w:pPr>
      <w:r w:rsidRPr="00D71083">
        <w:t>сплайс кассету для разварки оптических волокон магистрального кабеля с ложементами на 24 КДЗС 40мм и зоной хранения «темных» волокон.</w:t>
      </w:r>
    </w:p>
    <w:p w:rsidR="00E93EC4" w:rsidRPr="00D71083" w:rsidRDefault="00E93EC4" w:rsidP="00576EDE">
      <w:pPr>
        <w:pStyle w:val="aa"/>
        <w:numPr>
          <w:ilvl w:val="0"/>
          <w:numId w:val="45"/>
        </w:numPr>
        <w:ind w:left="0" w:firstLine="426"/>
        <w:contextualSpacing w:val="0"/>
      </w:pPr>
      <w:r w:rsidRPr="00D71083">
        <w:t>Сплайс кассеты для разварки оптических волокон распределительных кабелей с ложементами на емкость не менее 48 КДЗС 40мм и местом хранения запаса волокон.</w:t>
      </w:r>
    </w:p>
    <w:p w:rsidR="00E93EC4" w:rsidRPr="00D71083" w:rsidRDefault="00E93EC4" w:rsidP="00576EDE">
      <w:pPr>
        <w:pStyle w:val="aa"/>
        <w:numPr>
          <w:ilvl w:val="0"/>
          <w:numId w:val="45"/>
        </w:numPr>
        <w:ind w:left="0" w:firstLine="426"/>
        <w:contextualSpacing w:val="0"/>
      </w:pPr>
      <w:r w:rsidRPr="00D71083">
        <w:t>Систему установки и фиксации сплиттеров первого каскада: до шести сплиттеров 1х16.</w:t>
      </w:r>
    </w:p>
    <w:p w:rsidR="00E93EC4" w:rsidRPr="00D71083" w:rsidRDefault="00E93EC4" w:rsidP="00576EDE">
      <w:pPr>
        <w:pStyle w:val="aa"/>
        <w:numPr>
          <w:ilvl w:val="0"/>
          <w:numId w:val="45"/>
        </w:numPr>
        <w:ind w:left="0" w:firstLine="426"/>
        <w:contextualSpacing w:val="0"/>
      </w:pPr>
      <w:r w:rsidRPr="00D71083">
        <w:t>Кроссовое поле для коммутации рабочих (не «темных») волокон с входами сплиттеров первого каскада.</w:t>
      </w:r>
    </w:p>
    <w:p w:rsidR="00E93EC4" w:rsidRPr="00D71083" w:rsidRDefault="00E93EC4" w:rsidP="00576EDE">
      <w:pPr>
        <w:pStyle w:val="aa"/>
        <w:numPr>
          <w:ilvl w:val="0"/>
          <w:numId w:val="45"/>
        </w:numPr>
        <w:ind w:left="0" w:firstLine="426"/>
        <w:contextualSpacing w:val="0"/>
      </w:pPr>
      <w:r w:rsidRPr="00D71083">
        <w:t>Кроссовое поле для коммутации выходов сплиттеров первого каскада с волокнами распределительных кабелей</w:t>
      </w:r>
    </w:p>
    <w:p w:rsidR="00E93EC4" w:rsidRPr="00D71083" w:rsidRDefault="00E93EC4" w:rsidP="00576EDE">
      <w:pPr>
        <w:pStyle w:val="aa"/>
        <w:numPr>
          <w:ilvl w:val="0"/>
          <w:numId w:val="45"/>
        </w:numPr>
        <w:ind w:left="0" w:firstLine="426"/>
        <w:contextualSpacing w:val="0"/>
      </w:pPr>
      <w:r w:rsidRPr="00D71083">
        <w:t xml:space="preserve">Комплект нумерационных меток, бирок и </w:t>
      </w:r>
      <w:r>
        <w:t>имиджевых наклеек по образцу Заказчика (Приложение №6 к ТЗ)</w:t>
      </w:r>
      <w:r w:rsidRPr="00D71083">
        <w:t>.</w:t>
      </w:r>
    </w:p>
    <w:p w:rsidR="00E93EC4" w:rsidRPr="00D71083" w:rsidRDefault="00E93EC4" w:rsidP="00576EDE">
      <w:pPr>
        <w:pStyle w:val="aa"/>
        <w:numPr>
          <w:ilvl w:val="0"/>
          <w:numId w:val="45"/>
        </w:numPr>
        <w:ind w:left="0" w:firstLine="426"/>
        <w:contextualSpacing w:val="0"/>
      </w:pPr>
      <w:r w:rsidRPr="00D71083">
        <w:t>Комплект транспортных трубок, стяжек и крепежных хомутов.</w:t>
      </w:r>
    </w:p>
    <w:p w:rsidR="00E93EC4" w:rsidRPr="00D71083" w:rsidRDefault="00E93EC4" w:rsidP="00576EDE">
      <w:pPr>
        <w:pStyle w:val="aa"/>
        <w:numPr>
          <w:ilvl w:val="0"/>
          <w:numId w:val="45"/>
        </w:numPr>
        <w:ind w:left="0" w:firstLine="426"/>
        <w:contextualSpacing w:val="0"/>
      </w:pPr>
      <w:r w:rsidRPr="00D71083">
        <w:t>Паспорт, инструкцию по монтажу</w:t>
      </w:r>
      <w:r>
        <w:t>.</w:t>
      </w:r>
    </w:p>
    <w:p w:rsidR="00E93EC4" w:rsidRDefault="00E93EC4" w:rsidP="00E93EC4"/>
    <w:p w:rsidR="00E93EC4" w:rsidRPr="00550EA2" w:rsidRDefault="00E93EC4" w:rsidP="00E93EC4">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E93EC4" w:rsidRPr="00550EA2" w:rsidRDefault="00E93EC4" w:rsidP="00E93EC4">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E93EC4" w:rsidRPr="00550EA2" w:rsidRDefault="00E93EC4" w:rsidP="00E93EC4">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E93EC4" w:rsidRPr="00550EA2" w:rsidRDefault="00E93EC4" w:rsidP="00E93EC4">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E93EC4" w:rsidRPr="00550EA2" w:rsidRDefault="00E93EC4" w:rsidP="00E93EC4">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E93EC4" w:rsidRPr="00550EA2" w:rsidRDefault="00E93EC4" w:rsidP="00E93EC4">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E93EC4" w:rsidRPr="00550EA2" w:rsidRDefault="00E93EC4" w:rsidP="00E93EC4">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E93EC4" w:rsidRPr="00550EA2" w:rsidRDefault="00E93EC4" w:rsidP="00E93EC4">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E93EC4" w:rsidRPr="00550EA2" w:rsidRDefault="00E93EC4" w:rsidP="00E93EC4">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E93EC4" w:rsidRPr="00550EA2" w:rsidRDefault="00E93EC4" w:rsidP="00E93EC4">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E93EC4" w:rsidRPr="00550EA2" w:rsidRDefault="00E93EC4" w:rsidP="00E93EC4">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E93EC4" w:rsidRPr="00550EA2" w:rsidRDefault="00E93EC4" w:rsidP="00E93EC4">
      <w:pPr>
        <w:spacing w:before="100" w:beforeAutospacing="1" w:after="100" w:afterAutospacing="1"/>
        <w:ind w:firstLine="426"/>
        <w:jc w:val="both"/>
      </w:pPr>
      <w:r w:rsidRPr="00550EA2">
        <w:t>2.11.Муфты должны быть устойчивы к воздействию удара не менее 10 Дж.</w:t>
      </w:r>
    </w:p>
    <w:p w:rsidR="00E93EC4" w:rsidRPr="00550EA2" w:rsidRDefault="00E93EC4" w:rsidP="00E93EC4">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E93EC4" w:rsidRPr="00550EA2" w:rsidRDefault="00E93EC4" w:rsidP="00E93EC4">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E93EC4" w:rsidRPr="00550EA2" w:rsidRDefault="00E93EC4" w:rsidP="00E93EC4">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E93EC4" w:rsidRPr="00550EA2" w:rsidRDefault="00E93EC4" w:rsidP="00E93EC4">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E93EC4" w:rsidRPr="00550EA2" w:rsidRDefault="00E93EC4" w:rsidP="00E93EC4">
      <w:pPr>
        <w:spacing w:before="100" w:beforeAutospacing="1" w:after="100" w:afterAutospacing="1"/>
        <w:ind w:firstLine="426"/>
        <w:jc w:val="both"/>
      </w:pPr>
      <w:r w:rsidRPr="00550EA2">
        <w:t>2.16.Муфты должны быть устойчивы к вмораживанию в лед и оттаиванию.</w:t>
      </w:r>
    </w:p>
    <w:p w:rsidR="00E93EC4" w:rsidRPr="00550EA2" w:rsidRDefault="00E93EC4" w:rsidP="00E93EC4">
      <w:pPr>
        <w:spacing w:before="100" w:beforeAutospacing="1" w:after="100" w:afterAutospacing="1"/>
        <w:ind w:firstLine="426"/>
        <w:jc w:val="both"/>
      </w:pPr>
      <w:r w:rsidRPr="00550EA2">
        <w:t>2.17.Муфты должны быть устойчивы к воздействию почвенной коррозии.</w:t>
      </w:r>
    </w:p>
    <w:p w:rsidR="00E93EC4" w:rsidRPr="00550EA2" w:rsidRDefault="00E93EC4" w:rsidP="00E93EC4">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E93EC4" w:rsidRPr="00550EA2" w:rsidRDefault="00E93EC4" w:rsidP="00E93EC4">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 w:rsidR="00E93EC4" w:rsidRPr="00D71083" w:rsidRDefault="00E93EC4" w:rsidP="00E93EC4">
      <w:pPr>
        <w:spacing w:line="360" w:lineRule="auto"/>
        <w:ind w:left="-567"/>
        <w:jc w:val="right"/>
      </w:pPr>
      <w:r w:rsidRPr="00550EA2">
        <w:t>Приложение №5 к Техническому заданию</w:t>
      </w:r>
    </w:p>
    <w:p w:rsidR="00E93EC4" w:rsidRDefault="00E93EC4" w:rsidP="00E93EC4">
      <w:pPr>
        <w:spacing w:line="360" w:lineRule="auto"/>
        <w:ind w:left="-567"/>
        <w:jc w:val="center"/>
        <w:rPr>
          <w:b/>
        </w:rPr>
      </w:pPr>
    </w:p>
    <w:p w:rsidR="00E93EC4" w:rsidRPr="00D71083" w:rsidRDefault="00E93EC4" w:rsidP="00E93EC4">
      <w:pPr>
        <w:spacing w:line="360" w:lineRule="auto"/>
        <w:ind w:left="-567"/>
        <w:jc w:val="center"/>
        <w:rPr>
          <w:b/>
        </w:rPr>
      </w:pPr>
      <w:r w:rsidRPr="00D71083">
        <w:rPr>
          <w:b/>
        </w:rPr>
        <w:t>«Технические требования к Дроп-муфтам»</w:t>
      </w:r>
    </w:p>
    <w:p w:rsidR="00E93EC4" w:rsidRPr="00550EA2" w:rsidRDefault="00E93EC4" w:rsidP="00E93EC4">
      <w:pPr>
        <w:pStyle w:val="23"/>
        <w:rPr>
          <w:sz w:val="24"/>
          <w:szCs w:val="24"/>
        </w:rPr>
      </w:pPr>
      <w:r w:rsidRPr="00D71083">
        <w:rPr>
          <w:sz w:val="24"/>
          <w:szCs w:val="24"/>
        </w:rPr>
        <w:t xml:space="preserve">  </w:t>
      </w:r>
      <w:r w:rsidRPr="00550EA2">
        <w:rPr>
          <w:sz w:val="24"/>
          <w:szCs w:val="24"/>
        </w:rPr>
        <w:t xml:space="preserve">Требования к оптическим дроп-муфтам для технологии “подвес”  </w:t>
      </w:r>
    </w:p>
    <w:p w:rsidR="00E93EC4" w:rsidRPr="00550EA2" w:rsidRDefault="00E93EC4" w:rsidP="00576EDE">
      <w:pPr>
        <w:pStyle w:val="aa"/>
        <w:numPr>
          <w:ilvl w:val="1"/>
          <w:numId w:val="51"/>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E93EC4" w:rsidRPr="00550EA2" w:rsidRDefault="00E93EC4" w:rsidP="00576EDE">
      <w:pPr>
        <w:pStyle w:val="aa"/>
        <w:numPr>
          <w:ilvl w:val="0"/>
          <w:numId w:val="50"/>
        </w:numPr>
      </w:pPr>
      <w:r w:rsidRPr="00550EA2">
        <w:t>терминация оптического волокна распределительного кабеля;</w:t>
      </w:r>
    </w:p>
    <w:p w:rsidR="00E93EC4" w:rsidRPr="00550EA2" w:rsidRDefault="00E93EC4" w:rsidP="00576EDE">
      <w:pPr>
        <w:pStyle w:val="aa"/>
        <w:numPr>
          <w:ilvl w:val="0"/>
          <w:numId w:val="50"/>
        </w:numPr>
      </w:pPr>
      <w:r w:rsidRPr="00550EA2">
        <w:t>транзитное прохождение неиспользуемых волокон распределительного кабеля;</w:t>
      </w:r>
    </w:p>
    <w:p w:rsidR="00E93EC4" w:rsidRPr="00550EA2" w:rsidRDefault="00E93EC4" w:rsidP="00576EDE">
      <w:pPr>
        <w:pStyle w:val="aa"/>
        <w:numPr>
          <w:ilvl w:val="0"/>
          <w:numId w:val="50"/>
        </w:numPr>
      </w:pPr>
      <w:r w:rsidRPr="00550EA2">
        <w:t>подключение абонентского кабеля;</w:t>
      </w:r>
    </w:p>
    <w:p w:rsidR="00E93EC4" w:rsidRPr="00550EA2" w:rsidRDefault="00E93EC4" w:rsidP="00576EDE">
      <w:pPr>
        <w:pStyle w:val="aa"/>
        <w:numPr>
          <w:ilvl w:val="0"/>
          <w:numId w:val="50"/>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E93EC4" w:rsidRPr="00550EA2" w:rsidRDefault="00E93EC4" w:rsidP="00576EDE">
      <w:pPr>
        <w:pStyle w:val="aa"/>
        <w:numPr>
          <w:ilvl w:val="0"/>
          <w:numId w:val="50"/>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E93EC4" w:rsidRPr="00550EA2" w:rsidRDefault="00E93EC4" w:rsidP="00576EDE">
      <w:pPr>
        <w:pStyle w:val="aa"/>
        <w:numPr>
          <w:ilvl w:val="1"/>
          <w:numId w:val="51"/>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E93EC4" w:rsidRPr="00550EA2" w:rsidRDefault="00E93EC4" w:rsidP="00576EDE">
      <w:pPr>
        <w:pStyle w:val="aa"/>
        <w:numPr>
          <w:ilvl w:val="1"/>
          <w:numId w:val="51"/>
        </w:numPr>
        <w:jc w:val="both"/>
      </w:pPr>
      <w:r w:rsidRPr="00550EA2">
        <w:t xml:space="preserve"> Габариты ДМ (высота-ширина-глубина) не должны превышать 260x150x120 мм (без учета элементов для крепления).</w:t>
      </w:r>
    </w:p>
    <w:p w:rsidR="00E93EC4" w:rsidRPr="00550EA2" w:rsidRDefault="00E93EC4" w:rsidP="00576EDE">
      <w:pPr>
        <w:pStyle w:val="aa"/>
        <w:numPr>
          <w:ilvl w:val="1"/>
          <w:numId w:val="51"/>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E93EC4" w:rsidRPr="00550EA2" w:rsidRDefault="00E93EC4" w:rsidP="00576EDE">
      <w:pPr>
        <w:pStyle w:val="aa"/>
        <w:numPr>
          <w:ilvl w:val="1"/>
          <w:numId w:val="51"/>
        </w:numPr>
        <w:jc w:val="both"/>
      </w:pPr>
      <w:r w:rsidRPr="00550EA2">
        <w:t xml:space="preserve"> Доступ в ДМ должен быть организован с фронтальной стороны.</w:t>
      </w:r>
    </w:p>
    <w:p w:rsidR="00E93EC4" w:rsidRPr="00550EA2" w:rsidRDefault="00E93EC4" w:rsidP="00576EDE">
      <w:pPr>
        <w:pStyle w:val="aa"/>
        <w:numPr>
          <w:ilvl w:val="1"/>
          <w:numId w:val="51"/>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E93EC4" w:rsidRPr="00550EA2" w:rsidRDefault="00E93EC4" w:rsidP="00576EDE">
      <w:pPr>
        <w:pStyle w:val="aa"/>
        <w:numPr>
          <w:ilvl w:val="1"/>
          <w:numId w:val="51"/>
        </w:numPr>
        <w:jc w:val="both"/>
      </w:pPr>
      <w:r w:rsidRPr="00550EA2">
        <w:t xml:space="preserve"> ДМ должна обеспечивать надежную фиксацию силовых элементов кабелей распределительных ВОК и абонентских дроп-кабелей</w:t>
      </w:r>
    </w:p>
    <w:p w:rsidR="00E93EC4" w:rsidRPr="00550EA2" w:rsidRDefault="00E93EC4" w:rsidP="00576EDE">
      <w:pPr>
        <w:pStyle w:val="aa"/>
        <w:numPr>
          <w:ilvl w:val="1"/>
          <w:numId w:val="51"/>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E93EC4" w:rsidRPr="00550EA2" w:rsidRDefault="00E93EC4" w:rsidP="00576EDE">
      <w:pPr>
        <w:pStyle w:val="aa"/>
        <w:numPr>
          <w:ilvl w:val="1"/>
          <w:numId w:val="51"/>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E93EC4" w:rsidRPr="00550EA2" w:rsidRDefault="00E93EC4" w:rsidP="00576EDE">
      <w:pPr>
        <w:pStyle w:val="aa"/>
        <w:numPr>
          <w:ilvl w:val="1"/>
          <w:numId w:val="51"/>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93EC4" w:rsidRPr="00550EA2" w:rsidRDefault="00E93EC4" w:rsidP="00576EDE">
      <w:pPr>
        <w:pStyle w:val="aa"/>
        <w:numPr>
          <w:ilvl w:val="1"/>
          <w:numId w:val="51"/>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93EC4" w:rsidRPr="00550EA2" w:rsidRDefault="00E93EC4" w:rsidP="00576EDE">
      <w:pPr>
        <w:pStyle w:val="aa"/>
        <w:numPr>
          <w:ilvl w:val="1"/>
          <w:numId w:val="51"/>
        </w:numPr>
        <w:jc w:val="both"/>
      </w:pPr>
      <w:r w:rsidRPr="00550EA2">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E93EC4" w:rsidRPr="00550EA2" w:rsidRDefault="00E93EC4" w:rsidP="00576EDE">
      <w:pPr>
        <w:pStyle w:val="aa"/>
        <w:numPr>
          <w:ilvl w:val="1"/>
          <w:numId w:val="51"/>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E93EC4" w:rsidRPr="00550EA2" w:rsidRDefault="00E93EC4" w:rsidP="00576EDE">
      <w:pPr>
        <w:pStyle w:val="aa"/>
        <w:numPr>
          <w:ilvl w:val="1"/>
          <w:numId w:val="51"/>
        </w:numPr>
        <w:jc w:val="both"/>
      </w:pPr>
      <w:r w:rsidRPr="00550EA2">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сплиттерного модуля, номер порта коммутации.</w:t>
      </w:r>
    </w:p>
    <w:p w:rsidR="00E93EC4" w:rsidRPr="00550EA2" w:rsidRDefault="00E93EC4" w:rsidP="00576EDE">
      <w:pPr>
        <w:pStyle w:val="aa"/>
        <w:numPr>
          <w:ilvl w:val="1"/>
          <w:numId w:val="51"/>
        </w:numPr>
        <w:jc w:val="both"/>
      </w:pPr>
      <w:r w:rsidRPr="00550EA2">
        <w:t>Все волоконно-оптические модули</w:t>
      </w:r>
      <w:r>
        <w:t xml:space="preserve">, пигтейлы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E93EC4" w:rsidRPr="00550EA2" w:rsidRDefault="00E93EC4" w:rsidP="00576EDE">
      <w:pPr>
        <w:pStyle w:val="aa"/>
        <w:numPr>
          <w:ilvl w:val="1"/>
          <w:numId w:val="51"/>
        </w:numPr>
        <w:jc w:val="both"/>
      </w:pPr>
      <w:r w:rsidRPr="00550EA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E93EC4" w:rsidRPr="00550EA2" w:rsidRDefault="00E93EC4" w:rsidP="00576EDE">
      <w:pPr>
        <w:pStyle w:val="aa"/>
        <w:numPr>
          <w:ilvl w:val="1"/>
          <w:numId w:val="51"/>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93EC4" w:rsidRPr="00550EA2" w:rsidRDefault="00E93EC4" w:rsidP="00576EDE">
      <w:pPr>
        <w:pStyle w:val="aa"/>
        <w:numPr>
          <w:ilvl w:val="1"/>
          <w:numId w:val="51"/>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E93EC4" w:rsidRPr="00550EA2" w:rsidRDefault="00E93EC4" w:rsidP="00576EDE">
      <w:pPr>
        <w:pStyle w:val="aa"/>
        <w:numPr>
          <w:ilvl w:val="1"/>
          <w:numId w:val="51"/>
        </w:numPr>
        <w:jc w:val="both"/>
      </w:pPr>
      <w:r w:rsidRPr="00550EA2">
        <w:t>Кроссовые поля в ДМ должны обеспечивать коммутацию и свободный доступ к каждому порту.</w:t>
      </w:r>
    </w:p>
    <w:p w:rsidR="00E93EC4" w:rsidRPr="00550EA2" w:rsidRDefault="00E93EC4" w:rsidP="00576EDE">
      <w:pPr>
        <w:pStyle w:val="aa"/>
        <w:numPr>
          <w:ilvl w:val="1"/>
          <w:numId w:val="51"/>
        </w:numPr>
        <w:jc w:val="both"/>
      </w:pPr>
      <w:r w:rsidRPr="00550EA2">
        <w:t>На внешней стороне крышки ДМ должен быть нанесен знак «лазерное излучение».</w:t>
      </w:r>
    </w:p>
    <w:p w:rsidR="00E93EC4" w:rsidRPr="00550EA2" w:rsidRDefault="00E93EC4" w:rsidP="00576EDE">
      <w:pPr>
        <w:pStyle w:val="aa"/>
        <w:numPr>
          <w:ilvl w:val="1"/>
          <w:numId w:val="51"/>
        </w:numPr>
        <w:jc w:val="both"/>
      </w:pPr>
      <w:r w:rsidRPr="00550EA2">
        <w:t>Температура эксплуатации  -50°C / +70°C при относительной влажности 85%.</w:t>
      </w:r>
    </w:p>
    <w:p w:rsidR="00E93EC4" w:rsidRPr="00550EA2" w:rsidRDefault="00E93EC4" w:rsidP="00576EDE">
      <w:pPr>
        <w:pStyle w:val="aa"/>
        <w:numPr>
          <w:ilvl w:val="1"/>
          <w:numId w:val="51"/>
        </w:numPr>
        <w:jc w:val="both"/>
      </w:pPr>
      <w:r w:rsidRPr="00550EA2">
        <w:t>Температура хранения –50°C / +70°C при относительной влажности 98%.</w:t>
      </w:r>
    </w:p>
    <w:p w:rsidR="00E93EC4" w:rsidRPr="00550EA2" w:rsidRDefault="00E93EC4" w:rsidP="00576EDE">
      <w:pPr>
        <w:pStyle w:val="aa"/>
        <w:numPr>
          <w:ilvl w:val="1"/>
          <w:numId w:val="51"/>
        </w:numPr>
        <w:jc w:val="both"/>
      </w:pPr>
      <w:r w:rsidRPr="00550EA2">
        <w:t>Гарантийный срок эксплуатации должен составлять не менее 36 месяцев.</w:t>
      </w:r>
    </w:p>
    <w:p w:rsidR="00E93EC4" w:rsidRPr="00550EA2" w:rsidRDefault="00E93EC4" w:rsidP="00576EDE">
      <w:pPr>
        <w:pStyle w:val="aa"/>
        <w:numPr>
          <w:ilvl w:val="1"/>
          <w:numId w:val="51"/>
        </w:numPr>
        <w:jc w:val="both"/>
      </w:pPr>
      <w:r w:rsidRPr="00550EA2">
        <w:t>Срок службы ДМ должен составлять не менее 25-и лет.</w:t>
      </w:r>
    </w:p>
    <w:p w:rsidR="00E93EC4" w:rsidRPr="00550EA2" w:rsidRDefault="00E93EC4" w:rsidP="00576EDE">
      <w:pPr>
        <w:pStyle w:val="aa"/>
        <w:numPr>
          <w:ilvl w:val="1"/>
          <w:numId w:val="51"/>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E93EC4" w:rsidRPr="00550EA2" w:rsidRDefault="00E93EC4" w:rsidP="00576EDE">
      <w:pPr>
        <w:pStyle w:val="aa"/>
        <w:numPr>
          <w:ilvl w:val="1"/>
          <w:numId w:val="51"/>
        </w:numPr>
        <w:jc w:val="both"/>
      </w:pPr>
      <w:r w:rsidRPr="00550EA2">
        <w:t>Комплект ДМ должен содержать:</w:t>
      </w:r>
    </w:p>
    <w:p w:rsidR="00E93EC4" w:rsidRPr="00550EA2" w:rsidRDefault="00E93EC4" w:rsidP="00576EDE">
      <w:pPr>
        <w:pStyle w:val="aa"/>
        <w:numPr>
          <w:ilvl w:val="0"/>
          <w:numId w:val="49"/>
        </w:numPr>
        <w:jc w:val="both"/>
      </w:pPr>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E93EC4" w:rsidRPr="00550EA2" w:rsidRDefault="00E93EC4" w:rsidP="00576EDE">
      <w:pPr>
        <w:pStyle w:val="aa"/>
        <w:numPr>
          <w:ilvl w:val="0"/>
          <w:numId w:val="49"/>
        </w:numPr>
        <w:jc w:val="both"/>
      </w:pPr>
      <w:r w:rsidRPr="00550EA2">
        <w:t xml:space="preserve">Комплект креплений на </w:t>
      </w:r>
      <w:r>
        <w:t>кабельную опору</w:t>
      </w:r>
      <w:r w:rsidRPr="00550EA2">
        <w:t>;</w:t>
      </w:r>
    </w:p>
    <w:p w:rsidR="00E93EC4" w:rsidRPr="00550EA2" w:rsidRDefault="00E93EC4" w:rsidP="00576EDE">
      <w:pPr>
        <w:pStyle w:val="aa"/>
        <w:numPr>
          <w:ilvl w:val="0"/>
          <w:numId w:val="49"/>
        </w:numPr>
        <w:jc w:val="both"/>
      </w:pPr>
      <w:r w:rsidRPr="00550EA2">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E93EC4" w:rsidRPr="00550EA2" w:rsidRDefault="00E93EC4" w:rsidP="00576EDE">
      <w:pPr>
        <w:pStyle w:val="aa"/>
        <w:numPr>
          <w:ilvl w:val="0"/>
          <w:numId w:val="49"/>
        </w:numPr>
        <w:jc w:val="both"/>
      </w:pPr>
      <w:r w:rsidRPr="00550EA2">
        <w:t>Зону хранения транзитных волокон</w:t>
      </w:r>
    </w:p>
    <w:p w:rsidR="00E93EC4" w:rsidRPr="00550EA2" w:rsidRDefault="00E93EC4" w:rsidP="00576EDE">
      <w:pPr>
        <w:pStyle w:val="aa"/>
        <w:numPr>
          <w:ilvl w:val="0"/>
          <w:numId w:val="49"/>
        </w:numPr>
        <w:jc w:val="both"/>
      </w:pPr>
      <w:r w:rsidRPr="00550EA2">
        <w:t>систему установки и фиксации сплиттера второго каскада: 1х4;</w:t>
      </w:r>
    </w:p>
    <w:p w:rsidR="00E93EC4" w:rsidRPr="00550EA2" w:rsidRDefault="00E93EC4" w:rsidP="00576EDE">
      <w:pPr>
        <w:pStyle w:val="aa"/>
        <w:numPr>
          <w:ilvl w:val="0"/>
          <w:numId w:val="49"/>
        </w:numPr>
        <w:jc w:val="both"/>
      </w:pPr>
      <w:r w:rsidRPr="00550EA2">
        <w:t>комплект нумерационных меток, бирок и наклеек;</w:t>
      </w:r>
    </w:p>
    <w:p w:rsidR="00E93EC4" w:rsidRPr="00550EA2" w:rsidRDefault="00E93EC4" w:rsidP="00576EDE">
      <w:pPr>
        <w:pStyle w:val="aa"/>
        <w:numPr>
          <w:ilvl w:val="0"/>
          <w:numId w:val="49"/>
        </w:numPr>
        <w:jc w:val="both"/>
      </w:pPr>
      <w:r w:rsidRPr="00550EA2">
        <w:t>комплект транспортных трубок, стяжек и крепежных хомутов;</w:t>
      </w:r>
    </w:p>
    <w:p w:rsidR="00E93EC4" w:rsidRPr="00550EA2" w:rsidRDefault="00E93EC4" w:rsidP="00576EDE">
      <w:pPr>
        <w:pStyle w:val="aa"/>
        <w:numPr>
          <w:ilvl w:val="0"/>
          <w:numId w:val="49"/>
        </w:numPr>
        <w:jc w:val="both"/>
      </w:pPr>
      <w:r w:rsidRPr="00550EA2">
        <w:t>паспорт, инструкцию по монтажу на русском языке.</w:t>
      </w:r>
    </w:p>
    <w:p w:rsidR="00E93EC4" w:rsidRPr="00550EA2" w:rsidRDefault="00E93EC4" w:rsidP="00576EDE">
      <w:pPr>
        <w:pStyle w:val="aa"/>
        <w:numPr>
          <w:ilvl w:val="1"/>
          <w:numId w:val="51"/>
        </w:numPr>
        <w:jc w:val="both"/>
      </w:pPr>
      <w:r w:rsidRPr="00550EA2">
        <w:t xml:space="preserve">Расширение емкости ОРК должно осуществляться посредством сплиттера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61754-4,  IEC 61755-3-2 и Telcordia GR-326-Core 13</w:t>
      </w:r>
    </w:p>
    <w:p w:rsidR="00E93EC4" w:rsidRPr="00550EA2" w:rsidRDefault="00E93EC4" w:rsidP="00E93EC4">
      <w:pPr>
        <w:jc w:val="both"/>
      </w:pPr>
    </w:p>
    <w:p w:rsidR="00E93EC4" w:rsidRPr="00786FD8" w:rsidRDefault="00E93EC4" w:rsidP="00E93EC4">
      <w:pPr>
        <w:pStyle w:val="23"/>
        <w:numPr>
          <w:ilvl w:val="0"/>
          <w:numId w:val="0"/>
        </w:numPr>
        <w:rPr>
          <w:color w:val="FF0000"/>
        </w:rPr>
      </w:pPr>
    </w:p>
    <w:p w:rsidR="00E93EC4" w:rsidRPr="00D71083" w:rsidRDefault="00E93EC4" w:rsidP="00E93EC4">
      <w:pPr>
        <w:spacing w:line="360" w:lineRule="auto"/>
        <w:ind w:left="-567"/>
        <w:jc w:val="right"/>
      </w:pPr>
    </w:p>
    <w:p w:rsidR="00E93EC4" w:rsidRPr="00D71083" w:rsidRDefault="00E93EC4" w:rsidP="00E93EC4">
      <w:pPr>
        <w:spacing w:line="360" w:lineRule="auto"/>
        <w:ind w:left="-567"/>
        <w:jc w:val="right"/>
      </w:pPr>
    </w:p>
    <w:p w:rsidR="00E93EC4" w:rsidRPr="00D71083"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Default="00E93EC4" w:rsidP="00E93EC4">
      <w:pPr>
        <w:spacing w:line="360" w:lineRule="auto"/>
        <w:ind w:left="-567"/>
        <w:jc w:val="right"/>
      </w:pPr>
    </w:p>
    <w:p w:rsidR="00E93EC4" w:rsidRPr="001C5954" w:rsidRDefault="00E93EC4" w:rsidP="00E93EC4">
      <w:pPr>
        <w:spacing w:line="360" w:lineRule="auto"/>
        <w:ind w:left="-567"/>
        <w:jc w:val="right"/>
      </w:pPr>
      <w:r w:rsidRPr="001C5954">
        <w:t xml:space="preserve">Приложение № </w:t>
      </w:r>
      <w:r>
        <w:t>6</w:t>
      </w:r>
      <w:r w:rsidRPr="001C5954">
        <w:t xml:space="preserve"> к Техническому заданию</w:t>
      </w:r>
    </w:p>
    <w:p w:rsidR="00E93EC4" w:rsidRPr="001C5954" w:rsidRDefault="00E93EC4" w:rsidP="00E93EC4">
      <w:pPr>
        <w:spacing w:line="360" w:lineRule="auto"/>
        <w:ind w:left="-567"/>
        <w:jc w:val="right"/>
        <w:rPr>
          <w:b/>
          <w:bCs/>
          <w:iCs/>
        </w:rPr>
      </w:pPr>
    </w:p>
    <w:p w:rsidR="00E93EC4" w:rsidRPr="001C5954" w:rsidRDefault="00E93EC4" w:rsidP="00E93EC4">
      <w:pPr>
        <w:spacing w:line="360" w:lineRule="auto"/>
        <w:ind w:left="-567"/>
        <w:jc w:val="right"/>
        <w:rPr>
          <w:b/>
          <w:bCs/>
          <w:iCs/>
        </w:rPr>
      </w:pPr>
      <w:r w:rsidRPr="001C5954">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E93EC4" w:rsidRPr="001C5954" w:rsidTr="00E93EC4">
        <w:tc>
          <w:tcPr>
            <w:tcW w:w="6062" w:type="dxa"/>
            <w:shd w:val="clear" w:color="auto" w:fill="auto"/>
          </w:tcPr>
          <w:p w:rsidR="00E93EC4" w:rsidRPr="001C5954" w:rsidRDefault="00E93EC4" w:rsidP="00E93EC4">
            <w:pPr>
              <w:spacing w:line="360" w:lineRule="auto"/>
              <w:ind w:left="-567"/>
              <w:jc w:val="right"/>
              <w:rPr>
                <w:b/>
              </w:rPr>
            </w:pPr>
            <w:r w:rsidRPr="001C5954">
              <w:rPr>
                <w:b/>
              </w:rPr>
              <w:t>Макет наклейки тип.1</w:t>
            </w:r>
          </w:p>
          <w:p w:rsidR="00E93EC4" w:rsidRPr="001C5954" w:rsidRDefault="00E93EC4" w:rsidP="00E93EC4">
            <w:pPr>
              <w:spacing w:line="360" w:lineRule="auto"/>
              <w:ind w:left="-567"/>
              <w:jc w:val="right"/>
            </w:pPr>
            <w:r w:rsidRPr="001C5954">
              <w:t>Для наклейки на ТШ, КБ/КЯ, АК, слаботочный щит</w:t>
            </w:r>
          </w:p>
          <w:p w:rsidR="00E93EC4" w:rsidRPr="001C5954" w:rsidRDefault="00E93EC4" w:rsidP="00E93EC4">
            <w:pPr>
              <w:spacing w:line="360" w:lineRule="auto"/>
              <w:ind w:left="-567"/>
              <w:jc w:val="right"/>
            </w:pPr>
          </w:p>
        </w:tc>
        <w:tc>
          <w:tcPr>
            <w:tcW w:w="3685" w:type="dxa"/>
            <w:shd w:val="clear" w:color="auto" w:fill="auto"/>
          </w:tcPr>
          <w:p w:rsidR="00E93EC4" w:rsidRPr="001C5954" w:rsidRDefault="00E93EC4" w:rsidP="00E93EC4">
            <w:pPr>
              <w:spacing w:line="360" w:lineRule="auto"/>
              <w:ind w:left="-567"/>
              <w:jc w:val="right"/>
              <w:rPr>
                <w:b/>
              </w:rPr>
            </w:pPr>
            <w:r w:rsidRPr="001C5954">
              <w:rPr>
                <w:b/>
              </w:rPr>
              <w:t>Макет наклейки тип.2</w:t>
            </w:r>
          </w:p>
          <w:p w:rsidR="00E93EC4" w:rsidRPr="001C5954" w:rsidRDefault="00E93EC4" w:rsidP="00E93EC4">
            <w:pPr>
              <w:spacing w:line="360" w:lineRule="auto"/>
              <w:ind w:left="-567"/>
              <w:jc w:val="right"/>
            </w:pPr>
            <w:r w:rsidRPr="001C5954">
              <w:t>Для наклейки на трубостойку</w:t>
            </w:r>
          </w:p>
          <w:p w:rsidR="00E93EC4" w:rsidRPr="001C5954" w:rsidRDefault="00E93EC4" w:rsidP="00E93EC4">
            <w:pPr>
              <w:spacing w:line="360" w:lineRule="auto"/>
              <w:ind w:left="-567"/>
              <w:jc w:val="right"/>
            </w:pPr>
          </w:p>
        </w:tc>
      </w:tr>
      <w:tr w:rsidR="00E93EC4" w:rsidRPr="000735B3" w:rsidTr="00E93EC4">
        <w:trPr>
          <w:trHeight w:val="9186"/>
        </w:trPr>
        <w:tc>
          <w:tcPr>
            <w:tcW w:w="6062" w:type="dxa"/>
            <w:shd w:val="clear" w:color="auto" w:fill="auto"/>
          </w:tcPr>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r w:rsidRPr="000735B3">
              <w:rPr>
                <w:noProof/>
              </w:rPr>
              <w:drawing>
                <wp:inline distT="0" distB="0" distL="0" distR="0" wp14:anchorId="25E83D1F" wp14:editId="597D96A4">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5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r w:rsidRPr="000735B3">
              <w:rPr>
                <w:noProof/>
              </w:rPr>
              <w:drawing>
                <wp:inline distT="0" distB="0" distL="0" distR="0" wp14:anchorId="4208FD40" wp14:editId="6DE85AC3">
                  <wp:extent cx="2044700" cy="4819651"/>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5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E93EC4" w:rsidRPr="00FA4070" w:rsidRDefault="00E93EC4" w:rsidP="00E93EC4">
      <w:pPr>
        <w:spacing w:line="360" w:lineRule="auto"/>
        <w:ind w:left="-567"/>
        <w:jc w:val="right"/>
        <w:rPr>
          <w:color w:val="0070C0"/>
        </w:rPr>
      </w:pPr>
    </w:p>
    <w:p w:rsidR="00E93EC4" w:rsidRPr="001C5954" w:rsidRDefault="00E93EC4" w:rsidP="00E93EC4">
      <w:pPr>
        <w:spacing w:line="360" w:lineRule="auto"/>
        <w:ind w:left="-567"/>
        <w:jc w:val="right"/>
      </w:pPr>
      <w:r w:rsidRPr="001C5954">
        <w:t>Все размеры на чертеже указаны в мм.</w:t>
      </w:r>
    </w:p>
    <w:p w:rsidR="00E93EC4" w:rsidRPr="001C5954" w:rsidRDefault="00E93EC4" w:rsidP="00E93EC4">
      <w:pPr>
        <w:spacing w:line="360" w:lineRule="auto"/>
        <w:ind w:left="-567"/>
        <w:jc w:val="right"/>
      </w:pPr>
      <w:r w:rsidRPr="001C5954">
        <w:t xml:space="preserve">Материал ламинированная самоклеящаяся бумага. </w:t>
      </w:r>
    </w:p>
    <w:p w:rsidR="00E93EC4" w:rsidRPr="001C5954" w:rsidRDefault="00E93EC4" w:rsidP="00E93EC4">
      <w:pPr>
        <w:spacing w:line="360" w:lineRule="auto"/>
        <w:ind w:left="-567"/>
        <w:jc w:val="right"/>
      </w:pPr>
      <w:r w:rsidRPr="001C5954">
        <w:t>Макет для печати получить у Заказчика</w:t>
      </w:r>
    </w:p>
    <w:p w:rsidR="00E93EC4" w:rsidRPr="000735B3" w:rsidRDefault="00E93EC4" w:rsidP="00E93EC4">
      <w:pPr>
        <w:spacing w:line="360" w:lineRule="auto"/>
        <w:ind w:left="-567"/>
        <w:jc w:val="right"/>
      </w:pPr>
    </w:p>
    <w:p w:rsidR="00E93EC4" w:rsidRPr="000735B3" w:rsidRDefault="00E93EC4" w:rsidP="00E93EC4">
      <w:pPr>
        <w:spacing w:line="360" w:lineRule="auto"/>
        <w:ind w:left="-567"/>
        <w:jc w:val="right"/>
      </w:pPr>
    </w:p>
    <w:p w:rsidR="00E93EC4" w:rsidRPr="00FA4070" w:rsidRDefault="00E93EC4" w:rsidP="00E93EC4">
      <w:pPr>
        <w:spacing w:line="360" w:lineRule="auto"/>
        <w:ind w:left="-567"/>
        <w:jc w:val="right"/>
        <w:rPr>
          <w:color w:val="0070C0"/>
        </w:rPr>
      </w:pPr>
    </w:p>
    <w:p w:rsidR="00E93EC4" w:rsidRPr="001C5954" w:rsidRDefault="00E93EC4" w:rsidP="00E93EC4">
      <w:pPr>
        <w:spacing w:line="360" w:lineRule="auto"/>
        <w:ind w:left="-567"/>
        <w:jc w:val="right"/>
        <w:rPr>
          <w:b/>
          <w:bCs/>
          <w:iCs/>
        </w:rPr>
      </w:pPr>
      <w:r w:rsidRPr="001C5954">
        <w:rPr>
          <w:b/>
          <w:bCs/>
          <w:iCs/>
        </w:rPr>
        <w:t>Формат идентификационных кабельных бирок</w:t>
      </w:r>
    </w:p>
    <w:p w:rsidR="00E93EC4" w:rsidRPr="001C5954" w:rsidRDefault="00E93EC4" w:rsidP="00E93EC4">
      <w:pPr>
        <w:spacing w:line="360" w:lineRule="auto"/>
        <w:ind w:left="-567"/>
        <w:jc w:val="right"/>
      </w:pPr>
    </w:p>
    <w:p w:rsidR="00E93EC4" w:rsidRPr="001C5954" w:rsidRDefault="00E93EC4" w:rsidP="00E93EC4">
      <w:pPr>
        <w:ind w:left="-567"/>
        <w:jc w:val="right"/>
        <w:rPr>
          <w:b/>
        </w:rPr>
      </w:pPr>
      <w:r w:rsidRPr="001C5954">
        <w:rPr>
          <w:b/>
        </w:rPr>
        <w:t>Макет маркировочной бирки (идентификационной бирки-шильда) тип. 3</w:t>
      </w:r>
    </w:p>
    <w:p w:rsidR="00E93EC4" w:rsidRPr="00FA4070" w:rsidRDefault="00E93EC4" w:rsidP="00E93EC4">
      <w:pPr>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E93EC4" w:rsidRPr="000735B3" w:rsidRDefault="00E93EC4" w:rsidP="00E93EC4">
      <w:pPr>
        <w:spacing w:line="360" w:lineRule="auto"/>
        <w:ind w:left="-567"/>
        <w:jc w:val="right"/>
      </w:pPr>
      <w:r w:rsidRPr="000735B3">
        <w:rPr>
          <w:noProof/>
        </w:rPr>
        <w:drawing>
          <wp:inline distT="0" distB="0" distL="0" distR="0" wp14:anchorId="05EED4DE" wp14:editId="3668FD06">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5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E93EC4" w:rsidRPr="00FA4070" w:rsidRDefault="00E93EC4" w:rsidP="00E93EC4">
      <w:pPr>
        <w:spacing w:line="360" w:lineRule="auto"/>
        <w:ind w:left="-567"/>
        <w:jc w:val="right"/>
        <w:rPr>
          <w:color w:val="0070C0"/>
        </w:rPr>
      </w:pPr>
    </w:p>
    <w:p w:rsidR="00E93EC4" w:rsidRPr="001C5954" w:rsidRDefault="00E93EC4" w:rsidP="00E93EC4">
      <w:pPr>
        <w:ind w:left="-567"/>
        <w:jc w:val="right"/>
      </w:pPr>
      <w:r w:rsidRPr="001C5954">
        <w:t>Все размеры на чертеже указаны в мм.</w:t>
      </w:r>
    </w:p>
    <w:p w:rsidR="00E93EC4" w:rsidRPr="001C5954" w:rsidRDefault="00E93EC4" w:rsidP="00E93EC4">
      <w:pPr>
        <w:ind w:left="-567"/>
        <w:jc w:val="right"/>
      </w:pPr>
      <w:r w:rsidRPr="001C5954">
        <w:t>Материал ламинированная самоклеящаяся бумага. Цвет: пантон -258С</w:t>
      </w:r>
    </w:p>
    <w:p w:rsidR="00E93EC4" w:rsidRPr="001C5954" w:rsidRDefault="00E93EC4" w:rsidP="00E93EC4">
      <w:pPr>
        <w:ind w:left="-567"/>
        <w:jc w:val="right"/>
      </w:pPr>
      <w:r w:rsidRPr="001C5954">
        <w:t>Макет для печати получить у Заказчика</w:t>
      </w:r>
    </w:p>
    <w:p w:rsidR="00E93EC4" w:rsidRPr="001C5954" w:rsidRDefault="00E93EC4" w:rsidP="00E93EC4">
      <w:pPr>
        <w:spacing w:line="360" w:lineRule="auto"/>
        <w:ind w:left="-567"/>
        <w:jc w:val="right"/>
      </w:pPr>
    </w:p>
    <w:p w:rsidR="00E93EC4" w:rsidRPr="001C5954" w:rsidRDefault="00E93EC4" w:rsidP="00E93EC4">
      <w:pPr>
        <w:ind w:left="-567"/>
        <w:jc w:val="right"/>
        <w:rPr>
          <w:b/>
        </w:rPr>
      </w:pPr>
      <w:r w:rsidRPr="001C5954">
        <w:rPr>
          <w:b/>
        </w:rPr>
        <w:t>Макет маркировочной бирки (идентификационной бирки-шильда) тип. 4</w:t>
      </w:r>
    </w:p>
    <w:p w:rsidR="00E93EC4" w:rsidRPr="00FA4070" w:rsidRDefault="00E93EC4" w:rsidP="00E93EC4">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E93EC4" w:rsidRPr="000735B3" w:rsidRDefault="00E93EC4" w:rsidP="00E93EC4">
      <w:pPr>
        <w:spacing w:line="360" w:lineRule="auto"/>
        <w:ind w:left="-567"/>
        <w:jc w:val="right"/>
      </w:pPr>
    </w:p>
    <w:p w:rsidR="00E93EC4" w:rsidRDefault="00E93EC4" w:rsidP="00E93EC4">
      <w:pPr>
        <w:spacing w:line="360" w:lineRule="auto"/>
        <w:ind w:left="-567"/>
        <w:jc w:val="right"/>
        <w:rPr>
          <w:sz w:val="26"/>
          <w:szCs w:val="26"/>
        </w:rPr>
      </w:pPr>
      <w:r w:rsidRPr="000735B3">
        <w:rPr>
          <w:noProof/>
        </w:rPr>
        <w:drawing>
          <wp:inline distT="0" distB="0" distL="0" distR="0" wp14:anchorId="74BFA7BE" wp14:editId="779318AF">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E93EC4" w:rsidRPr="00D71083" w:rsidRDefault="00E93EC4" w:rsidP="00E93EC4">
      <w:pPr>
        <w:spacing w:line="360" w:lineRule="auto"/>
        <w:ind w:left="-567"/>
        <w:jc w:val="right"/>
      </w:pPr>
    </w:p>
    <w:p w:rsidR="00E93EC4" w:rsidRPr="001F52AE" w:rsidRDefault="00E93EC4" w:rsidP="00E93EC4">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E93EC4" w:rsidRPr="001F52AE" w:rsidTr="00E93EC4">
        <w:tc>
          <w:tcPr>
            <w:tcW w:w="4927" w:type="dxa"/>
          </w:tcPr>
          <w:p w:rsidR="00E93EC4" w:rsidRPr="001F52AE" w:rsidRDefault="00E93EC4" w:rsidP="00E93EC4">
            <w:pPr>
              <w:widowControl w:val="0"/>
              <w:suppressAutoHyphens/>
              <w:ind w:left="318"/>
              <w:rPr>
                <w:b/>
                <w:bCs/>
                <w:sz w:val="26"/>
                <w:szCs w:val="26"/>
              </w:rPr>
            </w:pPr>
            <w:r w:rsidRPr="001F52AE">
              <w:rPr>
                <w:b/>
                <w:bCs/>
                <w:sz w:val="26"/>
                <w:szCs w:val="26"/>
              </w:rPr>
              <w:t>Заказчик:</w:t>
            </w:r>
          </w:p>
        </w:tc>
        <w:tc>
          <w:tcPr>
            <w:tcW w:w="4927" w:type="dxa"/>
          </w:tcPr>
          <w:p w:rsidR="00E93EC4" w:rsidRPr="001F52AE" w:rsidRDefault="00E93EC4" w:rsidP="00E93EC4">
            <w:pPr>
              <w:widowControl w:val="0"/>
              <w:suppressAutoHyphens/>
              <w:ind w:left="318"/>
              <w:rPr>
                <w:b/>
                <w:bCs/>
                <w:sz w:val="26"/>
                <w:szCs w:val="26"/>
              </w:rPr>
            </w:pPr>
            <w:r w:rsidRPr="001F52AE">
              <w:rPr>
                <w:b/>
                <w:bCs/>
                <w:sz w:val="26"/>
                <w:szCs w:val="26"/>
              </w:rPr>
              <w:t>Подрядчик:</w:t>
            </w:r>
          </w:p>
        </w:tc>
      </w:tr>
      <w:tr w:rsidR="00E93EC4" w:rsidRPr="001F52AE" w:rsidTr="00E93EC4">
        <w:tc>
          <w:tcPr>
            <w:tcW w:w="4927" w:type="dxa"/>
          </w:tcPr>
          <w:p w:rsidR="00E93EC4" w:rsidRPr="001F52AE" w:rsidRDefault="00E93EC4" w:rsidP="00E93EC4">
            <w:pPr>
              <w:widowControl w:val="0"/>
              <w:suppressAutoHyphens/>
              <w:ind w:left="318"/>
              <w:rPr>
                <w:sz w:val="26"/>
                <w:szCs w:val="26"/>
              </w:rPr>
            </w:pPr>
          </w:p>
          <w:p w:rsidR="00E93EC4" w:rsidRPr="001F52AE" w:rsidRDefault="00E93EC4" w:rsidP="00E93EC4">
            <w:pPr>
              <w:pStyle w:val="aff8"/>
              <w:widowControl w:val="0"/>
              <w:suppressAutoHyphens/>
              <w:ind w:left="318"/>
            </w:pPr>
            <w:r w:rsidRPr="001F52AE">
              <w:t>____________________</w:t>
            </w:r>
          </w:p>
          <w:p w:rsidR="00E93EC4" w:rsidRPr="001F52AE" w:rsidRDefault="00E93EC4" w:rsidP="00E93EC4">
            <w:pPr>
              <w:widowControl w:val="0"/>
              <w:suppressAutoHyphens/>
              <w:ind w:left="318"/>
              <w:rPr>
                <w:b/>
                <w:bCs/>
                <w:sz w:val="26"/>
                <w:szCs w:val="26"/>
              </w:rPr>
            </w:pPr>
          </w:p>
        </w:tc>
        <w:tc>
          <w:tcPr>
            <w:tcW w:w="4927" w:type="dxa"/>
          </w:tcPr>
          <w:p w:rsidR="00E93EC4" w:rsidRPr="001F52AE" w:rsidRDefault="00E93EC4" w:rsidP="00E93EC4">
            <w:pPr>
              <w:pStyle w:val="aff8"/>
              <w:widowControl w:val="0"/>
              <w:suppressAutoHyphens/>
              <w:ind w:left="318"/>
            </w:pPr>
          </w:p>
          <w:p w:rsidR="00E93EC4" w:rsidRPr="001F52AE" w:rsidRDefault="00E93EC4" w:rsidP="00E93EC4">
            <w:pPr>
              <w:pStyle w:val="1CharChar"/>
              <w:suppressAutoHyphens/>
              <w:ind w:left="318"/>
              <w:jc w:val="left"/>
              <w:rPr>
                <w:sz w:val="26"/>
                <w:szCs w:val="26"/>
              </w:rPr>
            </w:pPr>
            <w:r w:rsidRPr="001F52AE">
              <w:rPr>
                <w:sz w:val="26"/>
                <w:szCs w:val="26"/>
                <w:lang w:val="ru-RU"/>
              </w:rPr>
              <w:t>__________________</w:t>
            </w:r>
          </w:p>
          <w:p w:rsidR="00E93EC4" w:rsidRPr="001F52AE" w:rsidRDefault="00E93EC4" w:rsidP="00E93EC4">
            <w:pPr>
              <w:widowControl w:val="0"/>
              <w:suppressAutoHyphens/>
              <w:ind w:left="318"/>
              <w:rPr>
                <w:b/>
                <w:bCs/>
                <w:sz w:val="26"/>
                <w:szCs w:val="26"/>
              </w:rPr>
            </w:pPr>
          </w:p>
        </w:tc>
      </w:tr>
    </w:tbl>
    <w:p w:rsidR="00E93EC4" w:rsidRPr="001F52AE" w:rsidRDefault="00E93EC4" w:rsidP="00E93EC4">
      <w:pPr>
        <w:spacing w:line="240" w:lineRule="atLeast"/>
        <w:ind w:right="4"/>
        <w:rPr>
          <w:sz w:val="26"/>
          <w:szCs w:val="26"/>
        </w:rPr>
        <w:sectPr w:rsidR="00E93EC4" w:rsidRPr="001F52AE" w:rsidSect="00A362E7">
          <w:headerReference w:type="even" r:id="rId61"/>
          <w:headerReference w:type="default" r:id="rId62"/>
          <w:footerReference w:type="default" r:id="rId63"/>
          <w:pgSz w:w="11904" w:h="16834"/>
          <w:pgMar w:top="1134" w:right="851" w:bottom="1134" w:left="1418" w:header="720" w:footer="720" w:gutter="0"/>
          <w:cols w:space="720"/>
          <w:noEndnote/>
          <w:titlePg/>
          <w:docGrid w:linePitch="326"/>
        </w:sectPr>
      </w:pPr>
    </w:p>
    <w:p w:rsidR="00E93EC4" w:rsidRDefault="00E93EC4" w:rsidP="00C514CD">
      <w:pPr>
        <w:spacing w:line="240" w:lineRule="atLeast"/>
        <w:ind w:right="4"/>
        <w:rPr>
          <w:sz w:val="26"/>
          <w:szCs w:val="26"/>
        </w:rPr>
      </w:pPr>
    </w:p>
    <w:p w:rsidR="001F3E60" w:rsidRPr="000735B3" w:rsidRDefault="001F3E60" w:rsidP="001F3E60">
      <w:pPr>
        <w:ind w:left="1069"/>
        <w:contextualSpacing/>
        <w:jc w:val="right"/>
      </w:pPr>
    </w:p>
    <w:p w:rsidR="001F3E60" w:rsidRPr="000735B3" w:rsidRDefault="001F3E60" w:rsidP="00576EDE">
      <w:pPr>
        <w:numPr>
          <w:ilvl w:val="0"/>
          <w:numId w:val="35"/>
        </w:numPr>
        <w:jc w:val="both"/>
        <w:rPr>
          <w:vanish/>
        </w:rPr>
      </w:pPr>
    </w:p>
    <w:p w:rsidR="001F3E60" w:rsidRPr="000735B3" w:rsidRDefault="001F3E60" w:rsidP="00576EDE">
      <w:pPr>
        <w:numPr>
          <w:ilvl w:val="0"/>
          <w:numId w:val="35"/>
        </w:numPr>
        <w:jc w:val="both"/>
        <w:rPr>
          <w:vanish/>
        </w:rPr>
      </w:pPr>
    </w:p>
    <w:p w:rsidR="001F3E60" w:rsidRPr="000735B3" w:rsidRDefault="001F3E60" w:rsidP="00576EDE">
      <w:pPr>
        <w:numPr>
          <w:ilvl w:val="0"/>
          <w:numId w:val="35"/>
        </w:numPr>
        <w:jc w:val="both"/>
        <w:rPr>
          <w:vanish/>
        </w:rPr>
      </w:pPr>
    </w:p>
    <w:p w:rsidR="00341A9D" w:rsidRPr="00576EDE" w:rsidRDefault="00341A9D" w:rsidP="00341A9D">
      <w:pPr>
        <w:pStyle w:val="13"/>
        <w:keepLines w:val="0"/>
        <w:tabs>
          <w:tab w:val="left" w:pos="6424"/>
        </w:tabs>
        <w:spacing w:before="240" w:after="120"/>
        <w:ind w:left="792" w:hanging="360"/>
        <w:jc w:val="both"/>
        <w:rPr>
          <w:rFonts w:ascii="Times New Roman" w:eastAsia="MS Mincho" w:hAnsi="Times New Roman"/>
          <w:i/>
          <w:color w:val="17365D"/>
          <w:kern w:val="32"/>
          <w:szCs w:val="24"/>
          <w:lang w:eastAsia="x-none"/>
        </w:rPr>
      </w:pPr>
      <w:bookmarkStart w:id="116" w:name="_РАЗДЕЛ_V._Проект"/>
      <w:bookmarkStart w:id="117" w:name="_Toc438136425"/>
      <w:bookmarkEnd w:id="116"/>
      <w:r w:rsidRPr="00325455">
        <w:rPr>
          <w:rFonts w:ascii="Times New Roman" w:eastAsia="MS Mincho" w:hAnsi="Times New Roman"/>
          <w:color w:val="17365D"/>
          <w:kern w:val="32"/>
          <w:szCs w:val="24"/>
          <w:lang w:val="x-none" w:eastAsia="x-none"/>
        </w:rPr>
        <w:t>РАЗДЕЛ V. Проект договора</w:t>
      </w:r>
      <w:bookmarkEnd w:id="117"/>
      <w:r w:rsidR="00576EDE">
        <w:rPr>
          <w:rFonts w:ascii="Times New Roman" w:eastAsia="MS Mincho" w:hAnsi="Times New Roman"/>
          <w:color w:val="17365D"/>
          <w:kern w:val="32"/>
          <w:szCs w:val="24"/>
          <w:lang w:eastAsia="x-none"/>
        </w:rPr>
        <w:t xml:space="preserve"> </w:t>
      </w:r>
      <w:r w:rsidR="00576EDE" w:rsidRPr="00576EDE">
        <w:rPr>
          <w:rFonts w:ascii="Times New Roman" w:eastAsia="MS Mincho" w:hAnsi="Times New Roman"/>
          <w:i/>
          <w:color w:val="17365D"/>
          <w:kern w:val="32"/>
          <w:szCs w:val="24"/>
          <w:lang w:eastAsia="x-none"/>
        </w:rPr>
        <w:t xml:space="preserve">(прилагается отдельным файлом к Документации о закупке) </w:t>
      </w:r>
    </w:p>
    <w:p w:rsidR="00576EDE" w:rsidRDefault="00576EDE" w:rsidP="00576EDE">
      <w:pPr>
        <w:rPr>
          <w:rFonts w:eastAsia="MS Mincho"/>
          <w:lang w:val="x-none" w:eastAsia="x-none"/>
        </w:rPr>
      </w:pPr>
    </w:p>
    <w:p w:rsidR="00576EDE" w:rsidRPr="00576EDE" w:rsidRDefault="00576EDE" w:rsidP="00576EDE">
      <w:pPr>
        <w:rPr>
          <w:rFonts w:eastAsia="MS Mincho"/>
          <w:lang w:val="x-none" w:eastAsia="x-none"/>
        </w:rPr>
      </w:pPr>
    </w:p>
    <w:sectPr w:rsidR="00576EDE" w:rsidRPr="00576EDE" w:rsidSect="00576EDE">
      <w:pgSz w:w="11904" w:h="16834"/>
      <w:pgMar w:top="1134" w:right="851" w:bottom="709" w:left="1418" w:header="720" w:footer="720" w:gutter="0"/>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3845" w:rsidRDefault="00D93845" w:rsidP="00341A9D">
      <w:r>
        <w:separator/>
      </w:r>
    </w:p>
  </w:endnote>
  <w:endnote w:type="continuationSeparator" w:id="0">
    <w:p w:rsidR="00D93845" w:rsidRDefault="00D93845"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845" w:rsidRDefault="00D93845"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623451">
      <w:rPr>
        <w:rStyle w:val="aff0"/>
        <w:noProof/>
      </w:rPr>
      <w:t>73</w:t>
    </w:r>
    <w:r>
      <w:rPr>
        <w:rStyle w:val="aff0"/>
      </w:rPr>
      <w:fldChar w:fldCharType="end"/>
    </w:r>
  </w:p>
  <w:p w:rsidR="00D93845" w:rsidRDefault="00D93845"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3845" w:rsidRDefault="00D93845" w:rsidP="00341A9D">
      <w:r>
        <w:separator/>
      </w:r>
    </w:p>
  </w:footnote>
  <w:footnote w:type="continuationSeparator" w:id="0">
    <w:p w:rsidR="00D93845" w:rsidRDefault="00D93845" w:rsidP="00341A9D">
      <w:r>
        <w:continuationSeparator/>
      </w:r>
    </w:p>
  </w:footnote>
  <w:footnote w:id="1">
    <w:p w:rsidR="00D93845" w:rsidRDefault="00D93845"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D93845" w:rsidRPr="009831A8" w:rsidRDefault="00D93845"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.ru</w:t>
        </w:r>
      </w:hyperlink>
      <w:r>
        <w:rPr>
          <w:sz w:val="18"/>
          <w:szCs w:val="18"/>
        </w:rPr>
        <w:t xml:space="preserve"> .</w:t>
      </w:r>
    </w:p>
    <w:p w:rsidR="00D93845" w:rsidRPr="00DD3C81" w:rsidRDefault="00D93845"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845" w:rsidRDefault="00D93845">
    <w:pPr>
      <w:pStyle w:val="ac"/>
      <w:jc w:val="center"/>
    </w:pPr>
    <w:r>
      <w:fldChar w:fldCharType="begin"/>
    </w:r>
    <w:r>
      <w:instrText>PAGE   \* MERGEFORMAT</w:instrText>
    </w:r>
    <w:r>
      <w:fldChar w:fldCharType="separate"/>
    </w:r>
    <w:r w:rsidR="00623451">
      <w:rPr>
        <w:noProof/>
      </w:rPr>
      <w:t>21</w:t>
    </w:r>
    <w:r>
      <w:fldChar w:fldCharType="end"/>
    </w:r>
  </w:p>
  <w:p w:rsidR="00D93845" w:rsidRDefault="00D93845">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845" w:rsidRDefault="00D93845">
    <w:pPr>
      <w:pStyle w:val="ac"/>
      <w:jc w:val="center"/>
    </w:pPr>
    <w:r>
      <w:fldChar w:fldCharType="begin"/>
    </w:r>
    <w:r>
      <w:instrText>PAGE   \* MERGEFORMAT</w:instrText>
    </w:r>
    <w:r>
      <w:fldChar w:fldCharType="separate"/>
    </w:r>
    <w:r w:rsidR="00623451">
      <w:rPr>
        <w:noProof/>
      </w:rPr>
      <w:t>74</w:t>
    </w:r>
    <w:r>
      <w:fldChar w:fldCharType="end"/>
    </w:r>
  </w:p>
  <w:p w:rsidR="00D93845" w:rsidRDefault="00D93845">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845" w:rsidRDefault="00D93845"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D93845" w:rsidRDefault="00D93845">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845" w:rsidRDefault="00D93845"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623451">
      <w:rPr>
        <w:rStyle w:val="aff0"/>
        <w:noProof/>
      </w:rPr>
      <w:t>73</w:t>
    </w:r>
    <w:r>
      <w:rPr>
        <w:rStyle w:val="aff0"/>
      </w:rPr>
      <w:fldChar w:fldCharType="end"/>
    </w:r>
  </w:p>
  <w:p w:rsidR="00D93845" w:rsidRDefault="00D93845">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0" w15:restartNumberingAfterBreak="0">
    <w:nsid w:val="02F64457"/>
    <w:multiLevelType w:val="multilevel"/>
    <w:tmpl w:val="9D763EC2"/>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1"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FF38DB"/>
    <w:multiLevelType w:val="hybridMultilevel"/>
    <w:tmpl w:val="4790F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 w15:restartNumberingAfterBreak="0">
    <w:nsid w:val="0CE6041F"/>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6"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15:restartNumberingAfterBreak="0">
    <w:nsid w:val="13B07EC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2"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3"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DAB43CA"/>
    <w:multiLevelType w:val="hybridMultilevel"/>
    <w:tmpl w:val="99A49F7A"/>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9"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30"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31"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32"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33"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36"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9"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E6006D9"/>
    <w:multiLevelType w:val="hybridMultilevel"/>
    <w:tmpl w:val="0CAEBFE8"/>
    <w:lvl w:ilvl="0" w:tplc="CF12A336">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5"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6" w15:restartNumberingAfterBreak="0">
    <w:nsid w:val="5C305869"/>
    <w:multiLevelType w:val="multilevel"/>
    <w:tmpl w:val="22E2C4F2"/>
    <w:lvl w:ilvl="0">
      <w:start w:val="1"/>
      <w:numFmt w:val="decimal"/>
      <w:lvlText w:val="%1."/>
      <w:lvlJc w:val="left"/>
      <w:pPr>
        <w:ind w:left="736" w:hanging="360"/>
      </w:pPr>
      <w:rPr>
        <w:rFonts w:hint="default"/>
      </w:rPr>
    </w:lvl>
    <w:lvl w:ilvl="1">
      <w:start w:val="2"/>
      <w:numFmt w:val="decimal"/>
      <w:isLgl/>
      <w:lvlText w:val="%1.%2."/>
      <w:lvlJc w:val="left"/>
      <w:pPr>
        <w:ind w:left="916" w:hanging="540"/>
      </w:pPr>
      <w:rPr>
        <w:rFonts w:hint="default"/>
      </w:rPr>
    </w:lvl>
    <w:lvl w:ilvl="2">
      <w:start w:val="2"/>
      <w:numFmt w:val="decimal"/>
      <w:isLgl/>
      <w:lvlText w:val="%1.%2.%3."/>
      <w:lvlJc w:val="left"/>
      <w:pPr>
        <w:ind w:left="1096" w:hanging="720"/>
      </w:pPr>
      <w:rPr>
        <w:rFonts w:hint="default"/>
      </w:rPr>
    </w:lvl>
    <w:lvl w:ilvl="3">
      <w:start w:val="1"/>
      <w:numFmt w:val="decimal"/>
      <w:isLgl/>
      <w:lvlText w:val="%1.%2.%3.%4."/>
      <w:lvlJc w:val="left"/>
      <w:pPr>
        <w:ind w:left="1096" w:hanging="720"/>
      </w:pPr>
      <w:rPr>
        <w:rFonts w:hint="default"/>
      </w:rPr>
    </w:lvl>
    <w:lvl w:ilvl="4">
      <w:start w:val="1"/>
      <w:numFmt w:val="decimal"/>
      <w:isLgl/>
      <w:lvlText w:val="%1.%2.%3.%4.%5."/>
      <w:lvlJc w:val="left"/>
      <w:pPr>
        <w:ind w:left="1456" w:hanging="1080"/>
      </w:pPr>
      <w:rPr>
        <w:rFonts w:hint="default"/>
      </w:rPr>
    </w:lvl>
    <w:lvl w:ilvl="5">
      <w:start w:val="1"/>
      <w:numFmt w:val="decimal"/>
      <w:isLgl/>
      <w:lvlText w:val="%1.%2.%3.%4.%5.%6."/>
      <w:lvlJc w:val="left"/>
      <w:pPr>
        <w:ind w:left="1456" w:hanging="1080"/>
      </w:pPr>
      <w:rPr>
        <w:rFonts w:hint="default"/>
      </w:rPr>
    </w:lvl>
    <w:lvl w:ilvl="6">
      <w:start w:val="1"/>
      <w:numFmt w:val="decimal"/>
      <w:isLgl/>
      <w:lvlText w:val="%1.%2.%3.%4.%5.%6.%7."/>
      <w:lvlJc w:val="left"/>
      <w:pPr>
        <w:ind w:left="1816" w:hanging="1440"/>
      </w:pPr>
      <w:rPr>
        <w:rFonts w:hint="default"/>
      </w:rPr>
    </w:lvl>
    <w:lvl w:ilvl="7">
      <w:start w:val="1"/>
      <w:numFmt w:val="decimal"/>
      <w:isLgl/>
      <w:lvlText w:val="%1.%2.%3.%4.%5.%6.%7.%8."/>
      <w:lvlJc w:val="left"/>
      <w:pPr>
        <w:ind w:left="1816" w:hanging="1440"/>
      </w:pPr>
      <w:rPr>
        <w:rFonts w:hint="default"/>
      </w:rPr>
    </w:lvl>
    <w:lvl w:ilvl="8">
      <w:start w:val="1"/>
      <w:numFmt w:val="decimal"/>
      <w:isLgl/>
      <w:lvlText w:val="%1.%2.%3.%4.%5.%6.%7.%8.%9."/>
      <w:lvlJc w:val="left"/>
      <w:pPr>
        <w:ind w:left="2176" w:hanging="1800"/>
      </w:pPr>
      <w:rPr>
        <w:rFonts w:hint="default"/>
      </w:rPr>
    </w:lvl>
  </w:abstractNum>
  <w:abstractNum w:abstractNumId="47"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50"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2"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B590872"/>
    <w:multiLevelType w:val="hybridMultilevel"/>
    <w:tmpl w:val="7214022E"/>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55"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56"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57" w15:restartNumberingAfterBreak="0">
    <w:nsid w:val="72CE0DE6"/>
    <w:multiLevelType w:val="hybridMultilevel"/>
    <w:tmpl w:val="69C8BAF2"/>
    <w:lvl w:ilvl="0" w:tplc="7BE684EA">
      <w:start w:val="1"/>
      <w:numFmt w:val="decimal"/>
      <w:lvlText w:val="3.3.%1."/>
      <w:lvlJc w:val="left"/>
      <w:pPr>
        <w:ind w:left="36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8"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59" w15:restartNumberingAfterBreak="0">
    <w:nsid w:val="73137DC9"/>
    <w:multiLevelType w:val="multilevel"/>
    <w:tmpl w:val="F81CF8BC"/>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0"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61" w15:restartNumberingAfterBreak="0">
    <w:nsid w:val="74203DC4"/>
    <w:multiLevelType w:val="hybridMultilevel"/>
    <w:tmpl w:val="08FAA9DC"/>
    <w:lvl w:ilvl="0" w:tplc="0419000F">
      <w:start w:val="1"/>
      <w:numFmt w:val="decimal"/>
      <w:lvlText w:val="%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64"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num w:numId="1">
    <w:abstractNumId w:val="63"/>
  </w:num>
  <w:num w:numId="2">
    <w:abstractNumId w:val="40"/>
  </w:num>
  <w:num w:numId="3">
    <w:abstractNumId w:val="36"/>
  </w:num>
  <w:num w:numId="4">
    <w:abstractNumId w:val="58"/>
  </w:num>
  <w:num w:numId="5">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num>
  <w:num w:numId="8">
    <w:abstractNumId w:val="34"/>
  </w:num>
  <w:num w:numId="9">
    <w:abstractNumId w:val="13"/>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5"/>
  </w:num>
  <w:num w:numId="21">
    <w:abstractNumId w:val="55"/>
  </w:num>
  <w:num w:numId="22">
    <w:abstractNumId w:val="1"/>
  </w:num>
  <w:num w:numId="23">
    <w:abstractNumId w:val="53"/>
  </w:num>
  <w:num w:numId="24">
    <w:abstractNumId w:val="11"/>
  </w:num>
  <w:num w:numId="25">
    <w:abstractNumId w:val="17"/>
  </w:num>
  <w:num w:numId="26">
    <w:abstractNumId w:val="27"/>
  </w:num>
  <w:num w:numId="27">
    <w:abstractNumId w:val="18"/>
  </w:num>
  <w:num w:numId="28">
    <w:abstractNumId w:val="33"/>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8"/>
  </w:num>
  <w:num w:numId="31">
    <w:abstractNumId w:val="60"/>
  </w:num>
  <w:num w:numId="32">
    <w:abstractNumId w:val="24"/>
  </w:num>
  <w:num w:numId="33">
    <w:abstractNumId w:val="16"/>
  </w:num>
  <w:num w:numId="34">
    <w:abstractNumId w:val="38"/>
  </w:num>
  <w:num w:numId="35">
    <w:abstractNumId w:val="51"/>
  </w:num>
  <w:num w:numId="36">
    <w:abstractNumId w:val="61"/>
  </w:num>
  <w:num w:numId="37">
    <w:abstractNumId w:val="25"/>
  </w:num>
  <w:num w:numId="38">
    <w:abstractNumId w:val="26"/>
  </w:num>
  <w:num w:numId="39">
    <w:abstractNumId w:val="62"/>
  </w:num>
  <w:num w:numId="40">
    <w:abstractNumId w:val="49"/>
  </w:num>
  <w:num w:numId="41">
    <w:abstractNumId w:val="12"/>
  </w:num>
  <w:num w:numId="42">
    <w:abstractNumId w:val="46"/>
  </w:num>
  <w:num w:numId="43">
    <w:abstractNumId w:val="54"/>
  </w:num>
  <w:num w:numId="44">
    <w:abstractNumId w:val="48"/>
  </w:num>
  <w:num w:numId="45">
    <w:abstractNumId w:val="42"/>
  </w:num>
  <w:num w:numId="46">
    <w:abstractNumId w:val="64"/>
  </w:num>
  <w:num w:numId="47">
    <w:abstractNumId w:val="10"/>
  </w:num>
  <w:num w:numId="48">
    <w:abstractNumId w:val="29"/>
  </w:num>
  <w:num w:numId="49">
    <w:abstractNumId w:val="39"/>
  </w:num>
  <w:num w:numId="50">
    <w:abstractNumId w:val="19"/>
  </w:num>
  <w:num w:numId="51">
    <w:abstractNumId w:val="45"/>
  </w:num>
  <w:num w:numId="52">
    <w:abstractNumId w:val="32"/>
  </w:num>
  <w:num w:numId="53">
    <w:abstractNumId w:val="7"/>
  </w:num>
  <w:num w:numId="54">
    <w:abstractNumId w:val="57"/>
  </w:num>
  <w:num w:numId="55">
    <w:abstractNumId w:val="52"/>
  </w:num>
  <w:num w:numId="56">
    <w:abstractNumId w:val="50"/>
  </w:num>
  <w:num w:numId="57">
    <w:abstractNumId w:val="37"/>
  </w:num>
  <w:num w:numId="58">
    <w:abstractNumId w:val="14"/>
  </w:num>
  <w:num w:numId="59">
    <w:abstractNumId w:val="9"/>
  </w:num>
  <w:num w:numId="60">
    <w:abstractNumId w:val="43"/>
  </w:num>
  <w:num w:numId="61">
    <w:abstractNumId w:val="15"/>
  </w:num>
  <w:num w:numId="62">
    <w:abstractNumId w:val="31"/>
  </w:num>
  <w:num w:numId="63">
    <w:abstractNumId w:val="20"/>
  </w:num>
  <w:num w:numId="64">
    <w:abstractNumId w:val="41"/>
  </w:num>
  <w:num w:numId="65">
    <w:abstractNumId w:val="59"/>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7A29"/>
    <w:rsid w:val="0004582B"/>
    <w:rsid w:val="0004669E"/>
    <w:rsid w:val="00047633"/>
    <w:rsid w:val="000664E8"/>
    <w:rsid w:val="0009104E"/>
    <w:rsid w:val="000A4A41"/>
    <w:rsid w:val="000D2CD6"/>
    <w:rsid w:val="000F69A3"/>
    <w:rsid w:val="00110364"/>
    <w:rsid w:val="00123F18"/>
    <w:rsid w:val="0013174E"/>
    <w:rsid w:val="001334D2"/>
    <w:rsid w:val="00144054"/>
    <w:rsid w:val="001451E4"/>
    <w:rsid w:val="0015476E"/>
    <w:rsid w:val="001922D2"/>
    <w:rsid w:val="001A2448"/>
    <w:rsid w:val="001A62B9"/>
    <w:rsid w:val="001B6748"/>
    <w:rsid w:val="001B6BB1"/>
    <w:rsid w:val="001D4285"/>
    <w:rsid w:val="001F3E60"/>
    <w:rsid w:val="001F780C"/>
    <w:rsid w:val="0020778D"/>
    <w:rsid w:val="0021056B"/>
    <w:rsid w:val="00212640"/>
    <w:rsid w:val="00220C55"/>
    <w:rsid w:val="00221F03"/>
    <w:rsid w:val="00246724"/>
    <w:rsid w:val="0024743E"/>
    <w:rsid w:val="00251B5F"/>
    <w:rsid w:val="002529F0"/>
    <w:rsid w:val="00260082"/>
    <w:rsid w:val="0026494D"/>
    <w:rsid w:val="0027719E"/>
    <w:rsid w:val="00293405"/>
    <w:rsid w:val="002B30CC"/>
    <w:rsid w:val="002B4151"/>
    <w:rsid w:val="00304672"/>
    <w:rsid w:val="0030496A"/>
    <w:rsid w:val="003068E4"/>
    <w:rsid w:val="00306AFB"/>
    <w:rsid w:val="0031088F"/>
    <w:rsid w:val="0032635D"/>
    <w:rsid w:val="003367F2"/>
    <w:rsid w:val="00341A9D"/>
    <w:rsid w:val="00351857"/>
    <w:rsid w:val="00394887"/>
    <w:rsid w:val="003A194A"/>
    <w:rsid w:val="003B7B16"/>
    <w:rsid w:val="003B7E6C"/>
    <w:rsid w:val="003C0594"/>
    <w:rsid w:val="004116E6"/>
    <w:rsid w:val="004152EE"/>
    <w:rsid w:val="0041680F"/>
    <w:rsid w:val="00441B51"/>
    <w:rsid w:val="00477F3B"/>
    <w:rsid w:val="004849A6"/>
    <w:rsid w:val="0048667E"/>
    <w:rsid w:val="00487E01"/>
    <w:rsid w:val="004955F9"/>
    <w:rsid w:val="004A4D38"/>
    <w:rsid w:val="004D32BE"/>
    <w:rsid w:val="004E139B"/>
    <w:rsid w:val="004E1E0B"/>
    <w:rsid w:val="004F164E"/>
    <w:rsid w:val="004F4DFA"/>
    <w:rsid w:val="00511BCE"/>
    <w:rsid w:val="00517F6F"/>
    <w:rsid w:val="0052582A"/>
    <w:rsid w:val="00531584"/>
    <w:rsid w:val="0054067E"/>
    <w:rsid w:val="00547616"/>
    <w:rsid w:val="00551560"/>
    <w:rsid w:val="005739E2"/>
    <w:rsid w:val="00576EDE"/>
    <w:rsid w:val="005906B2"/>
    <w:rsid w:val="00594B09"/>
    <w:rsid w:val="005A08CB"/>
    <w:rsid w:val="005A6E9A"/>
    <w:rsid w:val="005C0949"/>
    <w:rsid w:val="005C40AD"/>
    <w:rsid w:val="005D78B6"/>
    <w:rsid w:val="005F3042"/>
    <w:rsid w:val="005F69F2"/>
    <w:rsid w:val="006053C4"/>
    <w:rsid w:val="00611055"/>
    <w:rsid w:val="00623451"/>
    <w:rsid w:val="0065458D"/>
    <w:rsid w:val="00672AB8"/>
    <w:rsid w:val="00673C39"/>
    <w:rsid w:val="006A3715"/>
    <w:rsid w:val="006B2783"/>
    <w:rsid w:val="006B3F82"/>
    <w:rsid w:val="006B63C5"/>
    <w:rsid w:val="006C7ED0"/>
    <w:rsid w:val="006D1981"/>
    <w:rsid w:val="006D4C52"/>
    <w:rsid w:val="006F2069"/>
    <w:rsid w:val="006F4C46"/>
    <w:rsid w:val="006F5D2B"/>
    <w:rsid w:val="006F5E56"/>
    <w:rsid w:val="00711E0F"/>
    <w:rsid w:val="00712BEA"/>
    <w:rsid w:val="00717505"/>
    <w:rsid w:val="00720555"/>
    <w:rsid w:val="00733198"/>
    <w:rsid w:val="00741ED9"/>
    <w:rsid w:val="007442C1"/>
    <w:rsid w:val="00756DE6"/>
    <w:rsid w:val="007612FB"/>
    <w:rsid w:val="007659F6"/>
    <w:rsid w:val="007729D3"/>
    <w:rsid w:val="007771F7"/>
    <w:rsid w:val="00787E9A"/>
    <w:rsid w:val="007A1EF8"/>
    <w:rsid w:val="007B3053"/>
    <w:rsid w:val="007B61BC"/>
    <w:rsid w:val="007F1D6C"/>
    <w:rsid w:val="007F261B"/>
    <w:rsid w:val="007F545E"/>
    <w:rsid w:val="00801ECD"/>
    <w:rsid w:val="0080469B"/>
    <w:rsid w:val="00870059"/>
    <w:rsid w:val="00875C01"/>
    <w:rsid w:val="00890EF3"/>
    <w:rsid w:val="0089148E"/>
    <w:rsid w:val="008962CB"/>
    <w:rsid w:val="008B2CBE"/>
    <w:rsid w:val="008C7F82"/>
    <w:rsid w:val="008D1527"/>
    <w:rsid w:val="008D7CA1"/>
    <w:rsid w:val="008E1549"/>
    <w:rsid w:val="008F58A4"/>
    <w:rsid w:val="00903728"/>
    <w:rsid w:val="00903D32"/>
    <w:rsid w:val="009205BB"/>
    <w:rsid w:val="0093395B"/>
    <w:rsid w:val="00946D5F"/>
    <w:rsid w:val="00961FC4"/>
    <w:rsid w:val="00972A4A"/>
    <w:rsid w:val="00976CAE"/>
    <w:rsid w:val="009831A8"/>
    <w:rsid w:val="009A2D5A"/>
    <w:rsid w:val="009B5C08"/>
    <w:rsid w:val="00A03823"/>
    <w:rsid w:val="00A11359"/>
    <w:rsid w:val="00A160CA"/>
    <w:rsid w:val="00A17471"/>
    <w:rsid w:val="00A17594"/>
    <w:rsid w:val="00A20541"/>
    <w:rsid w:val="00A356F2"/>
    <w:rsid w:val="00A362E7"/>
    <w:rsid w:val="00A36CFF"/>
    <w:rsid w:val="00A436A7"/>
    <w:rsid w:val="00A56A61"/>
    <w:rsid w:val="00A61B6C"/>
    <w:rsid w:val="00A71E60"/>
    <w:rsid w:val="00A9741A"/>
    <w:rsid w:val="00AA69EE"/>
    <w:rsid w:val="00AA79FE"/>
    <w:rsid w:val="00AC48F4"/>
    <w:rsid w:val="00AD2632"/>
    <w:rsid w:val="00AD6127"/>
    <w:rsid w:val="00B0221A"/>
    <w:rsid w:val="00B0745A"/>
    <w:rsid w:val="00B231B6"/>
    <w:rsid w:val="00B57EF2"/>
    <w:rsid w:val="00B6562B"/>
    <w:rsid w:val="00B72162"/>
    <w:rsid w:val="00BC63EF"/>
    <w:rsid w:val="00BC78B2"/>
    <w:rsid w:val="00BD2F22"/>
    <w:rsid w:val="00BD3D39"/>
    <w:rsid w:val="00BD556C"/>
    <w:rsid w:val="00BE78F2"/>
    <w:rsid w:val="00C010AE"/>
    <w:rsid w:val="00C02AE1"/>
    <w:rsid w:val="00C4377B"/>
    <w:rsid w:val="00C4384C"/>
    <w:rsid w:val="00C5069A"/>
    <w:rsid w:val="00C51035"/>
    <w:rsid w:val="00C514CD"/>
    <w:rsid w:val="00C51EB6"/>
    <w:rsid w:val="00C52DD4"/>
    <w:rsid w:val="00C57F11"/>
    <w:rsid w:val="00C65830"/>
    <w:rsid w:val="00CA3B07"/>
    <w:rsid w:val="00CA58E1"/>
    <w:rsid w:val="00CC17DB"/>
    <w:rsid w:val="00CC59CF"/>
    <w:rsid w:val="00CD07BC"/>
    <w:rsid w:val="00CE2F5A"/>
    <w:rsid w:val="00CF3D88"/>
    <w:rsid w:val="00CF531B"/>
    <w:rsid w:val="00D140ED"/>
    <w:rsid w:val="00D22160"/>
    <w:rsid w:val="00D25FD9"/>
    <w:rsid w:val="00D370EF"/>
    <w:rsid w:val="00D404DC"/>
    <w:rsid w:val="00D43AC0"/>
    <w:rsid w:val="00D45B11"/>
    <w:rsid w:val="00D45C77"/>
    <w:rsid w:val="00D66084"/>
    <w:rsid w:val="00D742B9"/>
    <w:rsid w:val="00D75183"/>
    <w:rsid w:val="00D93845"/>
    <w:rsid w:val="00DB2132"/>
    <w:rsid w:val="00DB4FF2"/>
    <w:rsid w:val="00DC5602"/>
    <w:rsid w:val="00DE6DF3"/>
    <w:rsid w:val="00DF18F2"/>
    <w:rsid w:val="00DF713C"/>
    <w:rsid w:val="00E35A46"/>
    <w:rsid w:val="00E36123"/>
    <w:rsid w:val="00E42455"/>
    <w:rsid w:val="00E42724"/>
    <w:rsid w:val="00E455A3"/>
    <w:rsid w:val="00E5621B"/>
    <w:rsid w:val="00E709E2"/>
    <w:rsid w:val="00E74775"/>
    <w:rsid w:val="00E90389"/>
    <w:rsid w:val="00E93EC4"/>
    <w:rsid w:val="00EA1680"/>
    <w:rsid w:val="00EB0525"/>
    <w:rsid w:val="00EB17D5"/>
    <w:rsid w:val="00EB3BDD"/>
    <w:rsid w:val="00EC5B2D"/>
    <w:rsid w:val="00EE325A"/>
    <w:rsid w:val="00F13947"/>
    <w:rsid w:val="00F254F0"/>
    <w:rsid w:val="00F262A8"/>
    <w:rsid w:val="00F55B04"/>
    <w:rsid w:val="00F6089D"/>
    <w:rsid w:val="00F65778"/>
    <w:rsid w:val="00F65EFA"/>
    <w:rsid w:val="00F671FC"/>
    <w:rsid w:val="00F679F0"/>
    <w:rsid w:val="00F734F6"/>
    <w:rsid w:val="00F778F2"/>
    <w:rsid w:val="00F84BAC"/>
    <w:rsid w:val="00F90780"/>
    <w:rsid w:val="00FC078A"/>
    <w:rsid w:val="00FD20AD"/>
    <w:rsid w:val="00FD4FED"/>
    <w:rsid w:val="00FE02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uiPriority w:val="59"/>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link w:val="Default0"/>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4"/>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ault0">
    <w:name w:val="Default Знак"/>
    <w:link w:val="Default"/>
    <w:locked/>
    <w:rsid w:val="007771F7"/>
    <w:rPr>
      <w:rFonts w:ascii="Times New Roman" w:eastAsia="Calibri" w:hAnsi="Times New Roman" w:cs="Times New Roman"/>
      <w:color w:val="000000"/>
      <w:sz w:val="24"/>
      <w:szCs w:val="24"/>
    </w:rPr>
  </w:style>
  <w:style w:type="paragraph" w:customStyle="1" w:styleId="1CharChar7">
    <w:name w:val="Знак Знак1 Char Char7"/>
    <w:basedOn w:val="a5"/>
    <w:rsid w:val="001F3E60"/>
    <w:pPr>
      <w:widowControl w:val="0"/>
      <w:jc w:val="both"/>
    </w:pPr>
    <w:rPr>
      <w:rFonts w:eastAsia="SimSun"/>
      <w:kern w:val="2"/>
      <w:sz w:val="21"/>
      <w:lang w:val="en-US" w:eastAsia="zh-CN"/>
    </w:rPr>
  </w:style>
  <w:style w:type="paragraph" w:customStyle="1" w:styleId="1CharChar6">
    <w:name w:val="Знак Знак1 Char Char6"/>
    <w:basedOn w:val="a5"/>
    <w:uiPriority w:val="99"/>
    <w:rsid w:val="001F3E60"/>
    <w:pPr>
      <w:widowControl w:val="0"/>
      <w:jc w:val="both"/>
    </w:pPr>
    <w:rPr>
      <w:rFonts w:eastAsia="SimSun"/>
      <w:kern w:val="2"/>
      <w:sz w:val="21"/>
      <w:lang w:val="en-US" w:eastAsia="zh-CN"/>
    </w:rPr>
  </w:style>
  <w:style w:type="numbering" w:customStyle="1" w:styleId="2f">
    <w:name w:val="Нет списка2"/>
    <w:next w:val="a8"/>
    <w:uiPriority w:val="99"/>
    <w:semiHidden/>
    <w:unhideWhenUsed/>
    <w:rsid w:val="001F3E60"/>
  </w:style>
  <w:style w:type="numbering" w:customStyle="1" w:styleId="3d">
    <w:name w:val="Нет списка3"/>
    <w:next w:val="a8"/>
    <w:uiPriority w:val="99"/>
    <w:semiHidden/>
    <w:unhideWhenUsed/>
    <w:rsid w:val="001F3E60"/>
  </w:style>
  <w:style w:type="table" w:customStyle="1" w:styleId="3e">
    <w:name w:val="Сетка таблицы3"/>
    <w:basedOn w:val="a7"/>
    <w:next w:val="af2"/>
    <w:uiPriority w:val="99"/>
    <w:locked/>
    <w:rsid w:val="001F3E6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a">
    <w:name w:val="Placeholder Text"/>
    <w:basedOn w:val="a6"/>
    <w:uiPriority w:val="99"/>
    <w:semiHidden/>
    <w:rsid w:val="001F3E60"/>
    <w:rPr>
      <w:color w:val="808080"/>
    </w:rPr>
  </w:style>
  <w:style w:type="paragraph" w:customStyle="1" w:styleId="xl3480">
    <w:name w:val="xl3480"/>
    <w:basedOn w:val="a5"/>
    <w:rsid w:val="001F3E60"/>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81">
    <w:name w:val="xl3481"/>
    <w:basedOn w:val="a5"/>
    <w:rsid w:val="001F3E60"/>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82">
    <w:name w:val="xl3482"/>
    <w:basedOn w:val="a5"/>
    <w:rsid w:val="001F3E60"/>
    <w:pPr>
      <w:pBdr>
        <w:top w:val="dotted" w:sz="4" w:space="0" w:color="auto"/>
      </w:pBdr>
      <w:shd w:val="clear" w:color="000000" w:fill="D9D9D9"/>
      <w:spacing w:before="100" w:beforeAutospacing="1" w:after="100" w:afterAutospacing="1"/>
    </w:pPr>
    <w:rPr>
      <w:sz w:val="20"/>
      <w:szCs w:val="20"/>
    </w:rPr>
  </w:style>
  <w:style w:type="paragraph" w:customStyle="1" w:styleId="xl3483">
    <w:name w:val="xl3483"/>
    <w:basedOn w:val="a5"/>
    <w:rsid w:val="001F3E60"/>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20"/>
      <w:szCs w:val="20"/>
    </w:rPr>
  </w:style>
  <w:style w:type="paragraph" w:customStyle="1" w:styleId="xl3484">
    <w:name w:val="xl3484"/>
    <w:basedOn w:val="a5"/>
    <w:rsid w:val="001F3E60"/>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3485">
    <w:name w:val="xl3485"/>
    <w:basedOn w:val="a5"/>
    <w:rsid w:val="001F3E60"/>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86">
    <w:name w:val="xl3486"/>
    <w:basedOn w:val="a5"/>
    <w:rsid w:val="001F3E60"/>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87">
    <w:name w:val="xl3487"/>
    <w:basedOn w:val="a5"/>
    <w:rsid w:val="001F3E60"/>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numbering" w:customStyle="1" w:styleId="47">
    <w:name w:val="Нет списка4"/>
    <w:next w:val="a8"/>
    <w:uiPriority w:val="99"/>
    <w:semiHidden/>
    <w:unhideWhenUsed/>
    <w:rsid w:val="001F3E60"/>
  </w:style>
  <w:style w:type="table" w:customStyle="1" w:styleId="48">
    <w:name w:val="Сетка таблицы4"/>
    <w:basedOn w:val="a7"/>
    <w:next w:val="af2"/>
    <w:uiPriority w:val="99"/>
    <w:locked/>
    <w:rsid w:val="001F3E6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446657408">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81707705">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291744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zakupki.gov.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mailto:security@bashtel.ru" TargetMode="External"/><Relationship Id="rId34" Type="http://schemas.openxmlformats.org/officeDocument/2006/relationships/hyperlink" Target="http://www.setonline.ru" TargetMode="External"/><Relationship Id="rId42" Type="http://schemas.openxmlformats.org/officeDocument/2006/relationships/hyperlink" Target="http://www.bashtel.ru/zakupki/informatsiya/index.php?SECTION_ID=92" TargetMode="External"/><Relationship Id="rId47" Type="http://schemas.openxmlformats.org/officeDocument/2006/relationships/hyperlink" Target="consultantplus://offline/ref=A040EB39CD11F250D04774D023161F91AFCDC35DF7E1BFE6557057AB0C7F19015D14DE1A43E1D600jBqEH" TargetMode="External"/><Relationship Id="rId50" Type="http://schemas.openxmlformats.org/officeDocument/2006/relationships/hyperlink" Target="consultantplus://offline/ref=A040EB39CD11F250D04774D023161F91ACC4C254F1EDBFE6557057AB0C7F19015D14DE1A43E1D706jBq9H" TargetMode="External"/><Relationship Id="rId55" Type="http://schemas.openxmlformats.org/officeDocument/2006/relationships/oleObject" Target="embeddings/_________Microsoft_Visio_2003_201022222.vsd"/><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a.kamaldinov@bashtel.ru" TargetMode="External"/><Relationship Id="rId20" Type="http://schemas.openxmlformats.org/officeDocument/2006/relationships/hyperlink" Target="http://www.setonline.ru" TargetMode="External"/><Relationship Id="rId29" Type="http://schemas.openxmlformats.org/officeDocument/2006/relationships/hyperlink" Target="http://www.bashtel.ru/zakupki/informatsiya/index.php?SECTION_ID=92"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media/image3.emf"/><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tonline.ru" TargetMode="External"/><Relationship Id="rId24" Type="http://schemas.openxmlformats.org/officeDocument/2006/relationships/hyperlink" Target="http://www.zakupki.gov.ru" TargetMode="External"/><Relationship Id="rId32" Type="http://schemas.openxmlformats.org/officeDocument/2006/relationships/hyperlink" Target="mailto:a.hajretdinov@bashtel.ru" TargetMode="External"/><Relationship Id="rId37" Type="http://schemas.openxmlformats.org/officeDocument/2006/relationships/hyperlink" Target="consultantplus://offline/ref=386CF33AC32C1165A137D67C514A2BD79CE8E7C4500C1DCBEE61DB9359pCU4J" TargetMode="External"/><Relationship Id="rId40" Type="http://schemas.openxmlformats.org/officeDocument/2006/relationships/hyperlink" Target="http://www.bashtel.ru/zakupki/informatsiya/index.php?SECTION_ID=92" TargetMode="External"/><Relationship Id="rId45" Type="http://schemas.openxmlformats.org/officeDocument/2006/relationships/header" Target="header2.xml"/><Relationship Id="rId53" Type="http://schemas.openxmlformats.org/officeDocument/2006/relationships/oleObject" Target="embeddings/_________Microsoft_Visio_2003_201011111.vsd"/><Relationship Id="rId58"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mailto:a.hajretdinov@bashtel.ru" TargetMode="External"/><Relationship Id="rId23"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0F0F8449C3EADE02C9D6F52C70CB817E3C7F4EBE3051C2C4D044350C85F6670B8089BF21A7A9D17BV8WAE" TargetMode="External"/><Relationship Id="rId49" Type="http://schemas.openxmlformats.org/officeDocument/2006/relationships/hyperlink" Target="consultantplus://offline/ref=A040EB39CD11F250D04774D023161F91AFCDC35DF7E1BFE6557057AB0C7F19015D14DE1A43E1D601jBqCH" TargetMode="External"/><Relationship Id="rId57" Type="http://schemas.openxmlformats.org/officeDocument/2006/relationships/image" Target="media/image5.png"/><Relationship Id="rId61" Type="http://schemas.openxmlformats.org/officeDocument/2006/relationships/header" Target="header3.xml"/><Relationship Id="rId10" Type="http://schemas.openxmlformats.org/officeDocument/2006/relationships/image" Target="cid:image001.png@01D2463E.53C60A10" TargetMode="External"/><Relationship Id="rId19" Type="http://schemas.openxmlformats.org/officeDocument/2006/relationships/hyperlink" Target="http://www.bashtel.ru" TargetMode="External"/><Relationship Id="rId31" Type="http://schemas.openxmlformats.org/officeDocument/2006/relationships/hyperlink" Target="mailto:e.farrahova@bashtel.ru" TargetMode="External"/><Relationship Id="rId44" Type="http://schemas.openxmlformats.org/officeDocument/2006/relationships/header" Target="header1.xml"/><Relationship Id="rId52" Type="http://schemas.openxmlformats.org/officeDocument/2006/relationships/image" Target="media/image2.emf"/><Relationship Id="rId60" Type="http://schemas.openxmlformats.org/officeDocument/2006/relationships/image" Target="media/image8.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e.farrahova@bashtel.ru" TargetMode="External"/><Relationship Id="rId22" Type="http://schemas.openxmlformats.org/officeDocument/2006/relationships/hyperlink" Target="http://www.bashtel.ru/zakupki/informatsiya/index.php?SECTION_ID=92"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http://www.bashtel.ru" TargetMode="External"/><Relationship Id="rId35" Type="http://schemas.openxmlformats.org/officeDocument/2006/relationships/hyperlink" Target="http://www.setonline.ru" TargetMode="External"/><Relationship Id="rId43" Type="http://schemas.openxmlformats.org/officeDocument/2006/relationships/hyperlink" Target="http://www.bashtel.ru/zakupki/informatsiya/index.php?SECTION_ID=92" TargetMode="External"/><Relationship Id="rId48" Type="http://schemas.openxmlformats.org/officeDocument/2006/relationships/hyperlink" Target="consultantplus://offline/ref=A040EB39CD11F250D04774D023161F91AFCDC35DF7E1BFE6557057AB0C7F19015D14DE1A43E1D605jBqAH" TargetMode="External"/><Relationship Id="rId56" Type="http://schemas.openxmlformats.org/officeDocument/2006/relationships/image" Target="media/image4.jpeg"/><Relationship Id="rId64" Type="http://schemas.openxmlformats.org/officeDocument/2006/relationships/fontTable" Target="fontTable.xml"/><Relationship Id="rId8" Type="http://schemas.openxmlformats.org/officeDocument/2006/relationships/hyperlink" Target="http://www.bashtel.ru/" TargetMode="External"/><Relationship Id="rId51" Type="http://schemas.openxmlformats.org/officeDocument/2006/relationships/hyperlink" Target="consultantplus://offline/ref=A040EB39CD11F250D04774D023161F91ACC4C254F1EDBFE6557057AB0C7F19015D14DE1A43E1D706jBq7H" TargetMode="Externa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setonline.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mailto:a.kamaldinov@bashtel.ru" TargetMode="External"/><Relationship Id="rId38" Type="http://schemas.openxmlformats.org/officeDocument/2006/relationships/hyperlink" Target="consultantplus://offline/ref=386CF33AC32C1165A137D67C514A2BD79CE8E7C4500C1DCBEE61DB9359C469E4A43327DAp9U2J" TargetMode="External"/><Relationship Id="rId46" Type="http://schemas.openxmlformats.org/officeDocument/2006/relationships/hyperlink" Target="consultantplus://offline/ref=A040EB39CD11F250D04774D023161F91AFCDC35DF7E1BFE6557057AB0C7F19015D14DE1A43E1D607jBqAH" TargetMode="External"/><Relationship Id="rId59" Type="http://schemas.openxmlformats.org/officeDocument/2006/relationships/image" Target="media/image7.png"/></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6973E5-6ED5-436D-AEB0-538FC37000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74</Pages>
  <Words>25546</Words>
  <Characters>145615</Characters>
  <Application>Microsoft Office Word</Application>
  <DocSecurity>0</DocSecurity>
  <Lines>1213</Lines>
  <Paragraphs>341</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170820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10</cp:revision>
  <cp:lastPrinted>2017-05-31T11:16:00Z</cp:lastPrinted>
  <dcterms:created xsi:type="dcterms:W3CDTF">2017-05-31T05:20:00Z</dcterms:created>
  <dcterms:modified xsi:type="dcterms:W3CDTF">2017-05-31T11:18:00Z</dcterms:modified>
</cp:coreProperties>
</file>